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19" w:rsidRDefault="001219C5" w:rsidP="007E3F2C">
      <w:pPr>
        <w:pStyle w:val="Title"/>
      </w:pPr>
      <w:r>
        <w:t>Georgia Library PINES Annual Membership Meeting</w:t>
      </w:r>
    </w:p>
    <w:p w:rsidR="007E3F2C" w:rsidRPr="00561189" w:rsidRDefault="007E3F2C" w:rsidP="007E3F2C">
      <w:pPr>
        <w:pStyle w:val="Title"/>
      </w:pPr>
      <w:r>
        <w:t xml:space="preserve">DRAFT </w:t>
      </w:r>
      <w:r w:rsidR="00C55471">
        <w:t>Minutes</w:t>
      </w:r>
    </w:p>
    <w:p w:rsidR="007E3F2C" w:rsidRDefault="003025AE">
      <w:pPr>
        <w:jc w:val="center"/>
      </w:pPr>
      <w:r>
        <w:t>May 4, 2011</w:t>
      </w:r>
      <w:bookmarkStart w:id="0" w:name="_GoBack"/>
      <w:bookmarkEnd w:id="0"/>
      <w:r w:rsidR="007E3F2C">
        <w:t>; 1:30 PM</w:t>
      </w:r>
    </w:p>
    <w:p w:rsidR="007E3F2C" w:rsidRDefault="007E3F2C">
      <w:pPr>
        <w:jc w:val="center"/>
      </w:pPr>
      <w:r>
        <w:t>Conyers, GA</w:t>
      </w:r>
    </w:p>
    <w:p w:rsidR="007E3F2C" w:rsidRDefault="007E3F2C">
      <w:pPr>
        <w:jc w:val="center"/>
      </w:pPr>
    </w:p>
    <w:p w:rsidR="007E3F2C" w:rsidRDefault="007E3F2C">
      <w:pPr>
        <w:jc w:val="center"/>
      </w:pPr>
    </w:p>
    <w:p w:rsidR="007E3F2C" w:rsidRDefault="007E3F2C">
      <w:pPr>
        <w:numPr>
          <w:ilvl w:val="0"/>
          <w:numId w:val="2"/>
        </w:numPr>
      </w:pPr>
      <w:r>
        <w:t>Call to Order</w:t>
      </w:r>
      <w:r>
        <w:tab/>
      </w:r>
      <w:r>
        <w:tab/>
      </w:r>
      <w:r>
        <w:tab/>
      </w:r>
      <w:r>
        <w:tab/>
      </w:r>
      <w:r>
        <w:tab/>
      </w:r>
      <w:r>
        <w:tab/>
      </w:r>
      <w:r>
        <w:tab/>
        <w:t>Claudia Gibson, Chair</w:t>
      </w:r>
    </w:p>
    <w:p w:rsidR="00C55471" w:rsidRDefault="00C55471" w:rsidP="00C55471">
      <w:pPr>
        <w:ind w:left="780"/>
      </w:pPr>
      <w:r>
        <w:t>Claudia called the meeting to order at 1:30 P.M.</w:t>
      </w:r>
    </w:p>
    <w:p w:rsidR="007E3F2C" w:rsidRDefault="007E3F2C">
      <w:pPr>
        <w:ind w:left="60"/>
      </w:pPr>
    </w:p>
    <w:p w:rsidR="007E3F2C" w:rsidRDefault="007E3F2C">
      <w:pPr>
        <w:numPr>
          <w:ilvl w:val="0"/>
          <w:numId w:val="2"/>
        </w:numPr>
      </w:pPr>
      <w:r>
        <w:t>Welcome</w:t>
      </w:r>
      <w:r>
        <w:tab/>
      </w:r>
      <w:r>
        <w:tab/>
      </w:r>
      <w:r>
        <w:tab/>
      </w:r>
      <w:r>
        <w:tab/>
      </w:r>
      <w:r>
        <w:tab/>
      </w:r>
      <w:r>
        <w:tab/>
      </w:r>
      <w:r>
        <w:tab/>
        <w:t>Claudia Gibson, Chair</w:t>
      </w:r>
    </w:p>
    <w:p w:rsidR="00C55471" w:rsidRDefault="00C55471" w:rsidP="00C55471">
      <w:pPr>
        <w:ind w:left="780"/>
      </w:pPr>
      <w:r>
        <w:t>Claudia welcome</w:t>
      </w:r>
      <w:r w:rsidR="00DC2E48">
        <w:t>d everyone and thanked Darryl Fletcher</w:t>
      </w:r>
      <w:r>
        <w:t xml:space="preserve"> and the staff of the Nancy Guinn Library for all their work in hosting the meeting.  </w:t>
      </w:r>
    </w:p>
    <w:p w:rsidR="007E3F2C" w:rsidRDefault="007E3F2C" w:rsidP="007E3F2C"/>
    <w:p w:rsidR="00C55471" w:rsidRDefault="007E3F2C">
      <w:pPr>
        <w:numPr>
          <w:ilvl w:val="0"/>
          <w:numId w:val="2"/>
        </w:numPr>
      </w:pPr>
      <w:r>
        <w:t xml:space="preserve">Roll Call </w:t>
      </w:r>
      <w:r>
        <w:tab/>
      </w:r>
      <w:r w:rsidR="0055681D">
        <w:tab/>
      </w:r>
      <w:r w:rsidR="0055681D">
        <w:tab/>
      </w:r>
      <w:r w:rsidR="0055681D">
        <w:tab/>
      </w:r>
      <w:r w:rsidR="0055681D">
        <w:tab/>
      </w:r>
      <w:r w:rsidR="0055681D">
        <w:tab/>
      </w:r>
      <w:r w:rsidR="0055681D">
        <w:tab/>
        <w:t>Elizabeth McKinney</w:t>
      </w:r>
    </w:p>
    <w:p w:rsidR="007A198B" w:rsidRPr="007A198B" w:rsidRDefault="00C55471" w:rsidP="007A198B">
      <w:pPr>
        <w:ind w:left="780"/>
      </w:pPr>
      <w:r>
        <w:t>Member libraries represented at the meeting were:</w:t>
      </w:r>
      <w:r w:rsidR="007E3F2C">
        <w:tab/>
      </w:r>
      <w:r w:rsidR="007A198B">
        <w:t>Athens</w:t>
      </w:r>
      <w:r w:rsidR="007A198B" w:rsidRPr="007A198B">
        <w:t xml:space="preserve">, Bartram Trail, Chattooga, Cherokee, </w:t>
      </w:r>
      <w:proofErr w:type="spellStart"/>
      <w:r w:rsidR="007A198B" w:rsidRPr="007A198B">
        <w:t>Chestatee</w:t>
      </w:r>
      <w:proofErr w:type="spellEnd"/>
      <w:r w:rsidR="007A198B" w:rsidRPr="007A198B">
        <w:t xml:space="preserve">, Clayton, Coastal Plain, Conyers-Rockdale, Desoto Trail, Dougherty,  Fitzgerald-Ben Hill, Flint River, Hart County, Henry, Jefferson County, Kinchafoonee, Lake Blackshear, Middle Georgia, Mountain, Northeast Georgia, Northwest Georgia, Oconee, </w:t>
      </w:r>
      <w:proofErr w:type="spellStart"/>
      <w:r w:rsidR="007A198B" w:rsidRPr="007A198B">
        <w:t>Ohoopee</w:t>
      </w:r>
      <w:proofErr w:type="spellEnd"/>
      <w:r w:rsidR="007A198B" w:rsidRPr="007A198B">
        <w:t>,  Peach, Piedmont, Pine Mountain, Sara Hightower, Screven-Jenkins, South Georgia, Southwest Georgia, Statesboro, Three Rivers, Uncle Remus, West Georgia and Worth.</w:t>
      </w:r>
      <w:r w:rsidR="007A198B" w:rsidRPr="007A198B">
        <w:tab/>
      </w:r>
    </w:p>
    <w:p w:rsidR="007A198B" w:rsidRPr="007A198B" w:rsidRDefault="007A198B" w:rsidP="007A198B">
      <w:pPr>
        <w:ind w:left="780"/>
      </w:pPr>
    </w:p>
    <w:p w:rsidR="007E3F2C" w:rsidRPr="007A198B" w:rsidRDefault="007A198B" w:rsidP="007A198B">
      <w:pPr>
        <w:ind w:left="780"/>
        <w:rPr>
          <w:sz w:val="21"/>
          <w:szCs w:val="21"/>
        </w:rPr>
      </w:pPr>
      <w:r>
        <w:t xml:space="preserve">Elizabeth announced the number of members present constituted </w:t>
      </w:r>
      <w:r w:rsidR="00C834CE">
        <w:t>a quorum</w:t>
      </w:r>
      <w:r w:rsidR="008B1861">
        <w:t>.</w:t>
      </w:r>
      <w:r w:rsidR="007E3F2C">
        <w:tab/>
      </w:r>
      <w:r w:rsidR="007E3F2C">
        <w:tab/>
      </w:r>
    </w:p>
    <w:p w:rsidR="007E3F2C" w:rsidRDefault="007E3F2C">
      <w:pPr>
        <w:ind w:firstLine="720"/>
      </w:pPr>
      <w:r>
        <w:tab/>
      </w:r>
      <w:r>
        <w:tab/>
      </w:r>
      <w:r>
        <w:tab/>
      </w:r>
      <w:r>
        <w:tab/>
      </w:r>
      <w:r>
        <w:tab/>
      </w:r>
      <w:r>
        <w:tab/>
      </w:r>
      <w:r>
        <w:tab/>
      </w:r>
      <w:r>
        <w:tab/>
      </w:r>
    </w:p>
    <w:p w:rsidR="007E3F2C" w:rsidRDefault="007E3F2C">
      <w:pPr>
        <w:numPr>
          <w:ilvl w:val="0"/>
          <w:numId w:val="1"/>
        </w:numPr>
      </w:pPr>
      <w:r w:rsidRPr="00B948B9">
        <w:t>Approval of the Annual Membership Meeting Minutes of May</w:t>
      </w:r>
      <w:r>
        <w:t xml:space="preserve"> 12, 2010</w:t>
      </w:r>
    </w:p>
    <w:p w:rsidR="00C55471" w:rsidRPr="00B948B9" w:rsidRDefault="00C55471" w:rsidP="00C55471">
      <w:pPr>
        <w:ind w:left="720"/>
      </w:pPr>
      <w:r>
        <w:t xml:space="preserve">The minutes had been made available on the PINES web site prior to the meeting.  </w:t>
      </w:r>
      <w:r w:rsidR="00C834CE">
        <w:t>Lecia Eubanks m</w:t>
      </w:r>
      <w:r>
        <w:t xml:space="preserve">ade the motion to approve the </w:t>
      </w:r>
      <w:r w:rsidR="007A198B">
        <w:t>minutes as distributed.  Motion c</w:t>
      </w:r>
      <w:r>
        <w:t>arried.</w:t>
      </w:r>
    </w:p>
    <w:p w:rsidR="007E3F2C" w:rsidRPr="00B948B9" w:rsidRDefault="007E3F2C" w:rsidP="007E3F2C">
      <w:pPr>
        <w:ind w:left="720"/>
      </w:pPr>
    </w:p>
    <w:p w:rsidR="007E3F2C" w:rsidRPr="00B948B9" w:rsidRDefault="007E3F2C" w:rsidP="007E3F2C">
      <w:pPr>
        <w:numPr>
          <w:ilvl w:val="0"/>
          <w:numId w:val="1"/>
        </w:numPr>
      </w:pPr>
      <w:r w:rsidRPr="00B948B9">
        <w:t>PINES Staff Reports</w:t>
      </w:r>
      <w:r w:rsidRPr="00B948B9">
        <w:tab/>
      </w:r>
      <w:r w:rsidRPr="00B948B9">
        <w:tab/>
      </w:r>
      <w:r w:rsidRPr="00B948B9">
        <w:tab/>
      </w:r>
      <w:r w:rsidRPr="00B948B9">
        <w:tab/>
      </w:r>
      <w:r w:rsidRPr="00B948B9">
        <w:tab/>
      </w:r>
      <w:r w:rsidRPr="00B948B9">
        <w:tab/>
      </w:r>
    </w:p>
    <w:p w:rsidR="007E3F2C" w:rsidRPr="00B548CA" w:rsidRDefault="00B548CA" w:rsidP="007E3F2C">
      <w:pPr>
        <w:numPr>
          <w:ilvl w:val="1"/>
          <w:numId w:val="24"/>
        </w:numPr>
        <w:rPr>
          <w:b/>
          <w:i/>
        </w:rPr>
      </w:pPr>
      <w:r>
        <w:t>PINES</w:t>
      </w:r>
      <w:r w:rsidR="007E3F2C">
        <w:t xml:space="preserve"> Training and Evergreen Conference Recap</w:t>
      </w:r>
      <w:r w:rsidR="00B56E30">
        <w:t xml:space="preserve"> – E</w:t>
      </w:r>
      <w:r>
        <w:t xml:space="preserve">lizabeth </w:t>
      </w:r>
      <w:r w:rsidR="00B56E30">
        <w:t>M</w:t>
      </w:r>
      <w:r>
        <w:t>cKinney reported that approximately 200 attended the Evergreen Conference</w:t>
      </w:r>
      <w:r w:rsidR="00B56E30">
        <w:t xml:space="preserve"> in Decatur last week. </w:t>
      </w:r>
      <w:r>
        <w:t>Four countries,</w:t>
      </w:r>
      <w:r w:rsidR="00B56E30">
        <w:t xml:space="preserve"> 28 states and </w:t>
      </w:r>
      <w:r>
        <w:t>two</w:t>
      </w:r>
      <w:r w:rsidR="00B56E30">
        <w:t xml:space="preserve"> </w:t>
      </w:r>
      <w:r>
        <w:t>C</w:t>
      </w:r>
      <w:r w:rsidR="00B56E30">
        <w:t>anadian provinces</w:t>
      </w:r>
      <w:r>
        <w:t xml:space="preserve"> were represented</w:t>
      </w:r>
      <w:r w:rsidR="00B56E30">
        <w:t>.  T</w:t>
      </w:r>
      <w:r>
        <w:t>hree directors also attended.  The Evergreen</w:t>
      </w:r>
      <w:r w:rsidR="00B56E30">
        <w:t xml:space="preserve"> </w:t>
      </w:r>
      <w:r>
        <w:t>F</w:t>
      </w:r>
      <w:r w:rsidR="00B56E30">
        <w:t>oundation is</w:t>
      </w:r>
      <w:r>
        <w:t xml:space="preserve"> in the process of</w:t>
      </w:r>
      <w:r w:rsidR="00B56E30">
        <w:t xml:space="preserve"> being formed.  A total of </w:t>
      </w:r>
      <w:r w:rsidR="008B1861">
        <w:t>112</w:t>
      </w:r>
      <w:r>
        <w:t xml:space="preserve"> participated in PINES training sessions earlier this week.</w:t>
      </w:r>
    </w:p>
    <w:p w:rsidR="007E3F2C" w:rsidRDefault="007E3F2C" w:rsidP="007E3F2C">
      <w:pPr>
        <w:numPr>
          <w:ilvl w:val="1"/>
          <w:numId w:val="24"/>
        </w:numPr>
      </w:pPr>
      <w:r>
        <w:t>Software Upgrade Update</w:t>
      </w:r>
      <w:r w:rsidR="00B56E30">
        <w:t xml:space="preserve"> – </w:t>
      </w:r>
      <w:r w:rsidR="00B548CA">
        <w:t>Elizabeth McKinney –In general, the upgrade to 1.6 has been</w:t>
      </w:r>
      <w:r w:rsidR="00E23A41">
        <w:t xml:space="preserve"> successful.  Much has been learned during this upgrade which will help </w:t>
      </w:r>
      <w:r w:rsidR="000A61F8">
        <w:t>the 2.0 upgrade go more smoothly.</w:t>
      </w:r>
      <w:r w:rsidR="00B56E30">
        <w:t xml:space="preserve">  C</w:t>
      </w:r>
      <w:r w:rsidR="000A61F8">
        <w:t>hri</w:t>
      </w:r>
      <w:r w:rsidR="00B56E30">
        <w:t>s</w:t>
      </w:r>
      <w:r w:rsidR="000A61F8">
        <w:t xml:space="preserve"> Sharp added that,</w:t>
      </w:r>
      <w:r w:rsidR="00B56E30">
        <w:t xml:space="preserve"> from help desk reports, most problems early on were resolved within a few days.  </w:t>
      </w:r>
      <w:r w:rsidR="000A61F8">
        <w:t>There are s</w:t>
      </w:r>
      <w:r w:rsidR="00B56E30">
        <w:t xml:space="preserve">till printing issues with Star printers and spine label/pocket label printer problems.  Also some permissions issues.  </w:t>
      </w:r>
      <w:r w:rsidR="000A61F8">
        <w:t>The 1.6</w:t>
      </w:r>
      <w:r w:rsidR="00B56E30">
        <w:t xml:space="preserve"> version has permissions enforced differently and more logically.  About 25 </w:t>
      </w:r>
      <w:r w:rsidR="000A61F8">
        <w:t xml:space="preserve">help desk </w:t>
      </w:r>
      <w:r w:rsidR="00B56E30">
        <w:t xml:space="preserve">tickets </w:t>
      </w:r>
      <w:r w:rsidR="000A61F8">
        <w:t xml:space="preserve">are </w:t>
      </w:r>
      <w:r w:rsidR="00B56E30">
        <w:t>still outstanding.</w:t>
      </w:r>
    </w:p>
    <w:p w:rsidR="00D03BEF" w:rsidRDefault="007E3F2C" w:rsidP="007E3F2C">
      <w:pPr>
        <w:numPr>
          <w:ilvl w:val="1"/>
          <w:numId w:val="24"/>
        </w:numPr>
      </w:pPr>
      <w:r>
        <w:t xml:space="preserve">Bucket Project Update; </w:t>
      </w:r>
      <w:r w:rsidR="008E7EC1">
        <w:t>Chris Sharp</w:t>
      </w:r>
      <w:r w:rsidR="00D03BEF">
        <w:t xml:space="preserve">- </w:t>
      </w:r>
      <w:r w:rsidR="00F5095D">
        <w:t>We have identified the</w:t>
      </w:r>
      <w:r w:rsidR="00D03BEF">
        <w:t xml:space="preserve"> customizations which make us PINES</w:t>
      </w:r>
      <w:r w:rsidR="00F5095D">
        <w:t xml:space="preserve"> and w</w:t>
      </w:r>
      <w:r w:rsidR="00D03BEF">
        <w:t xml:space="preserve">ere able to hand these to ESI when </w:t>
      </w:r>
      <w:r w:rsidR="00F5095D">
        <w:t xml:space="preserve">we </w:t>
      </w:r>
      <w:r w:rsidR="00D03BEF">
        <w:t xml:space="preserve">migrated to 1.6.  </w:t>
      </w:r>
      <w:r w:rsidR="00F5095D">
        <w:t>C</w:t>
      </w:r>
      <w:r w:rsidR="00D03BEF">
        <w:t>ontract staff is still working on and sharing documentation</w:t>
      </w:r>
      <w:r w:rsidR="008B1861">
        <w:t xml:space="preserve"> concerning serv</w:t>
      </w:r>
      <w:r w:rsidR="00F5095D">
        <w:t>er configuration issues</w:t>
      </w:r>
      <w:r w:rsidR="00D03BEF">
        <w:t>.</w:t>
      </w:r>
    </w:p>
    <w:p w:rsidR="007E3F2C" w:rsidRDefault="007E3F2C" w:rsidP="007E3F2C">
      <w:pPr>
        <w:numPr>
          <w:ilvl w:val="1"/>
          <w:numId w:val="24"/>
        </w:numPr>
      </w:pPr>
      <w:r>
        <w:t>Moving to 2.0</w:t>
      </w:r>
      <w:r w:rsidR="00D03BEF">
        <w:t xml:space="preserve">- </w:t>
      </w:r>
      <w:r w:rsidR="00F5095D">
        <w:t>Elizabeth McKinney gave a rough timeline; a</w:t>
      </w:r>
      <w:r w:rsidR="00D03BEF">
        <w:t xml:space="preserve"> test version of 2.0 </w:t>
      </w:r>
      <w:r w:rsidR="00F5095D">
        <w:t>will be installed and</w:t>
      </w:r>
      <w:r w:rsidR="00D03BEF">
        <w:t xml:space="preserve"> test</w:t>
      </w:r>
      <w:r w:rsidR="00F5095D">
        <w:t>ed</w:t>
      </w:r>
      <w:r w:rsidR="00D03BEF">
        <w:t xml:space="preserve"> over the summer</w:t>
      </w:r>
      <w:r w:rsidR="00F5095D">
        <w:t>, 2011</w:t>
      </w:r>
      <w:r w:rsidR="00D03BEF">
        <w:t xml:space="preserve">.  </w:t>
      </w:r>
      <w:r w:rsidR="00F5095D">
        <w:t>There will be</w:t>
      </w:r>
      <w:r w:rsidR="00D03BEF">
        <w:t xml:space="preserve"> another OS upgrade</w:t>
      </w:r>
      <w:r w:rsidR="00F5095D">
        <w:t>, followed by n</w:t>
      </w:r>
      <w:r w:rsidR="00D03BEF">
        <w:t xml:space="preserve">ew hardware for cage.  </w:t>
      </w:r>
      <w:r w:rsidR="00F5095D">
        <w:t>The actual 2.0 upgrade is estimated to take place in</w:t>
      </w:r>
      <w:r w:rsidR="00D03BEF">
        <w:t xml:space="preserve"> late Nov</w:t>
      </w:r>
      <w:r w:rsidR="00F5095D">
        <w:t xml:space="preserve">ember </w:t>
      </w:r>
      <w:r w:rsidR="00D03BEF">
        <w:t>or Dec</w:t>
      </w:r>
      <w:r w:rsidR="00F5095D">
        <w:t>ember, 2011</w:t>
      </w:r>
      <w:r w:rsidR="00D03BEF">
        <w:t>.</w:t>
      </w:r>
    </w:p>
    <w:p w:rsidR="009B1BAE" w:rsidRDefault="007E3F2C" w:rsidP="007E3F2C">
      <w:pPr>
        <w:numPr>
          <w:ilvl w:val="1"/>
          <w:numId w:val="24"/>
        </w:numPr>
      </w:pPr>
      <w:r>
        <w:t>Staff Update</w:t>
      </w:r>
      <w:r w:rsidR="000C096A">
        <w:t xml:space="preserve"> – </w:t>
      </w:r>
      <w:r w:rsidR="00F5095D">
        <w:t xml:space="preserve">Elizabeth McKinney </w:t>
      </w:r>
      <w:r w:rsidR="00FA13A0">
        <w:t xml:space="preserve">– Presently there are </w:t>
      </w:r>
      <w:r w:rsidR="000C096A">
        <w:t xml:space="preserve">five on staff.  </w:t>
      </w:r>
      <w:r w:rsidR="00FA13A0">
        <w:t>Plans are to hire three positions.  A p</w:t>
      </w:r>
      <w:r w:rsidR="000C096A">
        <w:t xml:space="preserve">roject manager </w:t>
      </w:r>
      <w:r w:rsidR="00FA13A0">
        <w:t xml:space="preserve">will be hired </w:t>
      </w:r>
      <w:r w:rsidR="000C096A">
        <w:t xml:space="preserve">to replace Emily Almond.  </w:t>
      </w:r>
      <w:r w:rsidR="009B1BAE">
        <w:t>One</w:t>
      </w:r>
      <w:r w:rsidR="00FA13A0">
        <w:t xml:space="preserve"> </w:t>
      </w:r>
      <w:r w:rsidR="00FA13A0">
        <w:lastRenderedPageBreak/>
        <w:t>aim is to</w:t>
      </w:r>
      <w:r w:rsidR="000C096A">
        <w:t xml:space="preserve"> become</w:t>
      </w:r>
      <w:r w:rsidR="008B1861">
        <w:t xml:space="preserve"> a</w:t>
      </w:r>
      <w:r w:rsidR="000C096A">
        <w:t xml:space="preserve"> software development shop.  Subject matter specialist</w:t>
      </w:r>
      <w:r w:rsidR="008B1861">
        <w:t>s</w:t>
      </w:r>
      <w:r w:rsidR="009B1BAE">
        <w:t xml:space="preserve"> will also be hired</w:t>
      </w:r>
      <w:r w:rsidR="000C096A">
        <w:t xml:space="preserve">.  </w:t>
      </w:r>
      <w:r w:rsidR="009B1BAE">
        <w:t xml:space="preserve">Assistance </w:t>
      </w:r>
      <w:r w:rsidR="000C096A">
        <w:t>with acquisitions rollout</w:t>
      </w:r>
      <w:r w:rsidR="009B1BAE">
        <w:t xml:space="preserve"> will be contracted out</w:t>
      </w:r>
      <w:r w:rsidR="000C096A">
        <w:t xml:space="preserve">.  </w:t>
      </w:r>
    </w:p>
    <w:p w:rsidR="007E3F2C" w:rsidRDefault="007E3F2C" w:rsidP="007E3F2C">
      <w:pPr>
        <w:numPr>
          <w:ilvl w:val="1"/>
          <w:numId w:val="24"/>
        </w:numPr>
      </w:pPr>
      <w:r w:rsidRPr="009B1BAE">
        <w:rPr>
          <w:bCs/>
        </w:rPr>
        <w:t>Phone Message on Overdues</w:t>
      </w:r>
      <w:r w:rsidR="008B1861">
        <w:rPr>
          <w:bCs/>
        </w:rPr>
        <w:t xml:space="preserve"> has</w:t>
      </w:r>
      <w:r w:rsidR="009B1BAE">
        <w:rPr>
          <w:bCs/>
        </w:rPr>
        <w:t xml:space="preserve"> hit a snag</w:t>
      </w:r>
      <w:r w:rsidR="000C096A" w:rsidRPr="009B1BAE">
        <w:rPr>
          <w:bCs/>
        </w:rPr>
        <w:t xml:space="preserve"> –</w:t>
      </w:r>
      <w:r w:rsidR="009B1BAE">
        <w:rPr>
          <w:bCs/>
        </w:rPr>
        <w:t xml:space="preserve">Elizabeth McKinney - </w:t>
      </w:r>
      <w:r w:rsidR="000C096A" w:rsidRPr="009B1BAE">
        <w:rPr>
          <w:bCs/>
        </w:rPr>
        <w:t xml:space="preserve">  The day phone is sometimes the same for several people (teachers/school).  David Baker will write up promotional material </w:t>
      </w:r>
      <w:r w:rsidR="009B1BAE">
        <w:rPr>
          <w:bCs/>
        </w:rPr>
        <w:t>so that contact information can be updated</w:t>
      </w:r>
      <w:r w:rsidR="000C096A" w:rsidRPr="009B1BAE">
        <w:rPr>
          <w:bCs/>
        </w:rPr>
        <w:t>.  July 1 is</w:t>
      </w:r>
      <w:r w:rsidR="008B1861">
        <w:rPr>
          <w:bCs/>
        </w:rPr>
        <w:t xml:space="preserve"> the</w:t>
      </w:r>
      <w:r w:rsidR="000C096A" w:rsidRPr="009B1BAE">
        <w:rPr>
          <w:bCs/>
        </w:rPr>
        <w:t xml:space="preserve"> target date to roll </w:t>
      </w:r>
      <w:r w:rsidR="009B1BAE">
        <w:rPr>
          <w:bCs/>
        </w:rPr>
        <w:t xml:space="preserve">this </w:t>
      </w:r>
      <w:r w:rsidR="000C096A" w:rsidRPr="009B1BAE">
        <w:rPr>
          <w:bCs/>
        </w:rPr>
        <w:t>out.</w:t>
      </w:r>
    </w:p>
    <w:p w:rsidR="007E3F2C" w:rsidRDefault="007E3F2C" w:rsidP="007E3F2C">
      <w:pPr>
        <w:numPr>
          <w:ilvl w:val="1"/>
          <w:numId w:val="24"/>
        </w:numPr>
      </w:pPr>
      <w:r>
        <w:t xml:space="preserve">RFPs for Software Development and Support </w:t>
      </w:r>
      <w:r w:rsidR="001B5225">
        <w:t xml:space="preserve">went out two weeks ago– Elizabeth McKinney – Deadline is </w:t>
      </w:r>
      <w:r w:rsidR="000C096A">
        <w:t xml:space="preserve">May 30.  </w:t>
      </w:r>
      <w:r w:rsidR="001B5225">
        <w:t>The RFP includes s</w:t>
      </w:r>
      <w:r w:rsidR="000C096A">
        <w:t>ections on Evergreen support, general support,</w:t>
      </w:r>
      <w:r w:rsidR="001B5225">
        <w:t xml:space="preserve"> and</w:t>
      </w:r>
      <w:r w:rsidR="000C096A">
        <w:t xml:space="preserve"> reports support.  </w:t>
      </w:r>
      <w:r w:rsidR="001B5225">
        <w:t>Vendors may</w:t>
      </w:r>
      <w:r w:rsidR="000C096A">
        <w:t xml:space="preserve"> bid on any </w:t>
      </w:r>
      <w:r w:rsidR="001B5225">
        <w:t xml:space="preserve">or all </w:t>
      </w:r>
      <w:r w:rsidR="000C096A">
        <w:t>section</w:t>
      </w:r>
      <w:r w:rsidR="001B5225">
        <w:t>s</w:t>
      </w:r>
      <w:r w:rsidR="000C096A">
        <w:t>.</w:t>
      </w:r>
    </w:p>
    <w:p w:rsidR="005F2FE5" w:rsidRDefault="007E3F2C" w:rsidP="007E3F2C">
      <w:pPr>
        <w:numPr>
          <w:ilvl w:val="1"/>
          <w:numId w:val="24"/>
        </w:numPr>
      </w:pPr>
      <w:r>
        <w:t xml:space="preserve">Database Cleanup and </w:t>
      </w:r>
      <w:r w:rsidR="005F2FE5">
        <w:t>Acquisitions</w:t>
      </w:r>
      <w:r>
        <w:t xml:space="preserve"> Update</w:t>
      </w:r>
      <w:r w:rsidR="000C096A">
        <w:t xml:space="preserve"> – Elaine Hardy –</w:t>
      </w:r>
      <w:r w:rsidR="005F2FE5">
        <w:t xml:space="preserve">The </w:t>
      </w:r>
      <w:proofErr w:type="gramStart"/>
      <w:r w:rsidR="000C096A">
        <w:t xml:space="preserve">acquisitions </w:t>
      </w:r>
      <w:r w:rsidR="005F2FE5">
        <w:t xml:space="preserve"> </w:t>
      </w:r>
      <w:r w:rsidR="000C096A">
        <w:t>working</w:t>
      </w:r>
      <w:proofErr w:type="gramEnd"/>
      <w:r w:rsidR="000C096A">
        <w:t xml:space="preserve"> group will have training</w:t>
      </w:r>
      <w:r w:rsidR="005F2FE5">
        <w:t xml:space="preserve"> sessions, then will begin testing the </w:t>
      </w:r>
      <w:r w:rsidR="000C096A">
        <w:t xml:space="preserve">software based on our requirements.  </w:t>
      </w:r>
      <w:r w:rsidR="005F2FE5">
        <w:t xml:space="preserve">Following testing by the working group will be </w:t>
      </w:r>
      <w:r w:rsidR="000C096A">
        <w:t xml:space="preserve">testing with libraries.  </w:t>
      </w:r>
      <w:proofErr w:type="gramStart"/>
      <w:r w:rsidR="000C096A">
        <w:t>Acquisitions is</w:t>
      </w:r>
      <w:proofErr w:type="gramEnd"/>
      <w:r w:rsidR="000C096A">
        <w:t xml:space="preserve"> in </w:t>
      </w:r>
      <w:r w:rsidR="00C773CB">
        <w:t>Evergreen</w:t>
      </w:r>
      <w:r w:rsidR="005F2FE5">
        <w:t xml:space="preserve"> </w:t>
      </w:r>
      <w:r w:rsidR="000C096A">
        <w:t xml:space="preserve">2.0.  </w:t>
      </w:r>
      <w:r w:rsidR="005F2FE5">
        <w:t>It</w:t>
      </w:r>
      <w:r w:rsidR="000C096A">
        <w:t xml:space="preserve"> will allow us to </w:t>
      </w:r>
      <w:r w:rsidR="005F2FE5">
        <w:t xml:space="preserve">track orders and automates much </w:t>
      </w:r>
      <w:r w:rsidR="000C096A">
        <w:t xml:space="preserve">of the process.  </w:t>
      </w:r>
    </w:p>
    <w:p w:rsidR="007E3F2C" w:rsidRDefault="000C096A" w:rsidP="007E3F2C">
      <w:pPr>
        <w:numPr>
          <w:ilvl w:val="1"/>
          <w:numId w:val="24"/>
        </w:numPr>
      </w:pPr>
      <w:r>
        <w:t>Database</w:t>
      </w:r>
      <w:r w:rsidR="005F2FE5">
        <w:t xml:space="preserve"> Cleanup -</w:t>
      </w:r>
      <w:r>
        <w:t xml:space="preserve"> </w:t>
      </w:r>
      <w:r w:rsidR="005F2FE5">
        <w:t xml:space="preserve">Elaine Hardy – the database </w:t>
      </w:r>
      <w:r>
        <w:t>was pulled Monday night.  De</w:t>
      </w:r>
      <w:r w:rsidR="005F2FE5">
        <w:t>-</w:t>
      </w:r>
      <w:r>
        <w:t xml:space="preserve">duping may be </w:t>
      </w:r>
      <w:r w:rsidR="005F2FE5">
        <w:t>completed</w:t>
      </w:r>
      <w:r>
        <w:t xml:space="preserve"> by end of week.  </w:t>
      </w:r>
      <w:r w:rsidR="005F2FE5">
        <w:t>A s</w:t>
      </w:r>
      <w:r>
        <w:t>ample will be sent back to make sure it worked.  Total process will take about seven weeks.</w:t>
      </w:r>
      <w:r w:rsidR="004731E9">
        <w:t xml:space="preserve">  When database is returned, </w:t>
      </w:r>
      <w:proofErr w:type="spellStart"/>
      <w:r w:rsidR="004731E9">
        <w:t>unprocessible</w:t>
      </w:r>
      <w:proofErr w:type="spellEnd"/>
      <w:r w:rsidR="004731E9">
        <w:t xml:space="preserve"> record reports will be sent to the </w:t>
      </w:r>
      <w:r w:rsidR="005F2FE5">
        <w:t>owning l</w:t>
      </w:r>
      <w:r w:rsidR="00C773CB">
        <w:t>ibraries.  2.1</w:t>
      </w:r>
      <w:r w:rsidR="004731E9">
        <w:t xml:space="preserve"> will </w:t>
      </w:r>
      <w:r w:rsidR="005F2FE5">
        <w:t xml:space="preserve">have improved searching and will allow a hold to be placed </w:t>
      </w:r>
      <w:r w:rsidR="004731E9">
        <w:t xml:space="preserve">on a </w:t>
      </w:r>
      <w:r w:rsidR="005F2FE5">
        <w:t xml:space="preserve">particular </w:t>
      </w:r>
      <w:r w:rsidR="004731E9">
        <w:t xml:space="preserve">volume.  </w:t>
      </w:r>
      <w:r w:rsidR="005F2FE5">
        <w:t xml:space="preserve">It will also include the ability to </w:t>
      </w:r>
      <w:r w:rsidR="004731E9">
        <w:t>tie parent and child records together.</w:t>
      </w:r>
    </w:p>
    <w:p w:rsidR="00897C9A" w:rsidRDefault="007E3F2C" w:rsidP="007E3F2C">
      <w:pPr>
        <w:numPr>
          <w:ilvl w:val="1"/>
          <w:numId w:val="24"/>
        </w:numPr>
      </w:pPr>
      <w:r>
        <w:t>Annual Survey Results and Comparison</w:t>
      </w:r>
      <w:r w:rsidR="001B7B47">
        <w:t xml:space="preserve"> – previous years are on the website. </w:t>
      </w:r>
      <w:r w:rsidR="00897C9A">
        <w:t>Results from the survey are j</w:t>
      </w:r>
      <w:r w:rsidR="001B7B47">
        <w:t xml:space="preserve">ust about identical to last year’s.  </w:t>
      </w:r>
    </w:p>
    <w:p w:rsidR="007E3F2C" w:rsidRDefault="00897C9A" w:rsidP="007E3F2C">
      <w:pPr>
        <w:numPr>
          <w:ilvl w:val="1"/>
          <w:numId w:val="24"/>
        </w:numPr>
      </w:pPr>
      <w:r>
        <w:t xml:space="preserve">“Contact </w:t>
      </w:r>
      <w:proofErr w:type="gramStart"/>
      <w:r>
        <w:t>Us</w:t>
      </w:r>
      <w:proofErr w:type="gramEnd"/>
      <w:r>
        <w:t xml:space="preserve">” on the PINES website.  </w:t>
      </w:r>
      <w:r w:rsidR="00C773CB">
        <w:t>Elizabeth McKinney</w:t>
      </w:r>
      <w:r>
        <w:t xml:space="preserve"> – We w</w:t>
      </w:r>
      <w:r w:rsidR="001B7B47">
        <w:t>ould like to change contact info</w:t>
      </w:r>
      <w:r>
        <w:t>rmation</w:t>
      </w:r>
      <w:r w:rsidR="001B7B47">
        <w:t xml:space="preserve"> to a series of questions</w:t>
      </w:r>
      <w:r>
        <w:t>, leading the patron to the correct person or back to the l</w:t>
      </w:r>
      <w:r w:rsidR="001B7B47">
        <w:t>ocal library.</w:t>
      </w:r>
    </w:p>
    <w:p w:rsidR="007E3F2C" w:rsidRPr="00B948B9" w:rsidRDefault="007E3F2C" w:rsidP="007E3F2C">
      <w:pPr>
        <w:rPr>
          <w:color w:val="000000"/>
        </w:rPr>
      </w:pPr>
    </w:p>
    <w:p w:rsidR="007E3F2C" w:rsidRPr="00B948B9" w:rsidRDefault="007E3F2C" w:rsidP="007E3F2C">
      <w:pPr>
        <w:ind w:left="720"/>
      </w:pPr>
    </w:p>
    <w:p w:rsidR="007E3F2C" w:rsidRPr="00136C14" w:rsidRDefault="007E3F2C">
      <w:pPr>
        <w:numPr>
          <w:ilvl w:val="0"/>
          <w:numId w:val="1"/>
        </w:numPr>
        <w:rPr>
          <w:color w:val="000000"/>
        </w:rPr>
      </w:pPr>
      <w:r w:rsidRPr="00136C14">
        <w:rPr>
          <w:color w:val="000000"/>
        </w:rPr>
        <w:t>Membership Action Items</w:t>
      </w:r>
    </w:p>
    <w:p w:rsidR="007E3F2C" w:rsidRPr="00136C14" w:rsidRDefault="007E3F2C" w:rsidP="007E3F2C">
      <w:pPr>
        <w:ind w:left="720"/>
        <w:rPr>
          <w:color w:val="000000"/>
        </w:rPr>
      </w:pPr>
    </w:p>
    <w:p w:rsidR="007E3F2C" w:rsidRDefault="007E3F2C" w:rsidP="007E3F2C">
      <w:pPr>
        <w:widowControl w:val="0"/>
        <w:numPr>
          <w:ilvl w:val="1"/>
          <w:numId w:val="1"/>
        </w:numPr>
        <w:autoSpaceDE w:val="0"/>
        <w:autoSpaceDN w:val="0"/>
        <w:adjustRightInd w:val="0"/>
        <w:rPr>
          <w:rFonts w:cs="Courier"/>
          <w:szCs w:val="26"/>
        </w:rPr>
      </w:pPr>
      <w:r w:rsidRPr="00136C14">
        <w:rPr>
          <w:rFonts w:cs="Courier"/>
          <w:szCs w:val="26"/>
        </w:rPr>
        <w:t>Proposed change to the bylaws concerning virtual attendance and meetings for the PINES Executive Committee</w:t>
      </w:r>
    </w:p>
    <w:p w:rsidR="003D3FCC" w:rsidRDefault="003D3FCC" w:rsidP="00312924">
      <w:pPr>
        <w:pStyle w:val="ListParagraph"/>
        <w:rPr>
          <w:rFonts w:ascii="Arial" w:hAnsi="Arial" w:cs="Courier"/>
          <w:sz w:val="22"/>
          <w:szCs w:val="26"/>
        </w:rPr>
      </w:pPr>
    </w:p>
    <w:p w:rsidR="00312924" w:rsidRPr="003D3FCC" w:rsidRDefault="00312924" w:rsidP="00312924">
      <w:pPr>
        <w:pStyle w:val="ListParagraph"/>
        <w:rPr>
          <w:rFonts w:ascii="Arial" w:hAnsi="Arial" w:cs="Courier"/>
          <w:b/>
          <w:sz w:val="22"/>
          <w:szCs w:val="26"/>
        </w:rPr>
      </w:pPr>
      <w:r w:rsidRPr="003D3FCC">
        <w:rPr>
          <w:rFonts w:ascii="Arial" w:hAnsi="Arial" w:cs="Courier"/>
          <w:b/>
          <w:sz w:val="22"/>
          <w:szCs w:val="26"/>
        </w:rPr>
        <w:t>Proposed wording change to Bylaws</w:t>
      </w:r>
      <w:r w:rsidR="003D3FCC">
        <w:rPr>
          <w:rFonts w:ascii="Arial" w:hAnsi="Arial" w:cs="Courier"/>
          <w:b/>
          <w:sz w:val="22"/>
          <w:szCs w:val="26"/>
        </w:rPr>
        <w:t>:</w:t>
      </w:r>
    </w:p>
    <w:p w:rsidR="00312924" w:rsidRPr="00312924" w:rsidRDefault="00312924" w:rsidP="00312924">
      <w:pPr>
        <w:pStyle w:val="ListParagraph"/>
        <w:rPr>
          <w:rFonts w:ascii="Arial" w:hAnsi="Arial" w:cs="Courier"/>
          <w:sz w:val="22"/>
          <w:szCs w:val="26"/>
        </w:rPr>
      </w:pPr>
    </w:p>
    <w:p w:rsidR="00312924" w:rsidRPr="00312924" w:rsidRDefault="00312924" w:rsidP="00312924">
      <w:pPr>
        <w:pStyle w:val="ListParagraph"/>
        <w:rPr>
          <w:rFonts w:ascii="Arial" w:hAnsi="Arial" w:cs="Courier"/>
          <w:i/>
          <w:sz w:val="22"/>
          <w:szCs w:val="26"/>
        </w:rPr>
      </w:pPr>
      <w:r w:rsidRPr="00312924">
        <w:rPr>
          <w:rFonts w:ascii="Arial" w:hAnsi="Arial" w:cs="Courier"/>
          <w:i/>
          <w:sz w:val="22"/>
          <w:szCs w:val="26"/>
        </w:rPr>
        <w:t>Section IV. Executive Committee</w:t>
      </w:r>
    </w:p>
    <w:p w:rsidR="00312924" w:rsidRPr="00312924" w:rsidRDefault="00312924" w:rsidP="00312924">
      <w:pPr>
        <w:pStyle w:val="ListParagraph"/>
        <w:rPr>
          <w:rFonts w:ascii="Arial" w:hAnsi="Arial" w:cs="Courier"/>
          <w:i/>
          <w:sz w:val="22"/>
          <w:szCs w:val="26"/>
        </w:rPr>
      </w:pPr>
    </w:p>
    <w:p w:rsidR="00312924" w:rsidRPr="00312924" w:rsidRDefault="00312924" w:rsidP="00312924">
      <w:pPr>
        <w:pStyle w:val="ListParagraph"/>
        <w:rPr>
          <w:rFonts w:ascii="Arial" w:hAnsi="Arial" w:cs="Courier"/>
          <w:i/>
          <w:sz w:val="22"/>
          <w:szCs w:val="26"/>
        </w:rPr>
      </w:pPr>
      <w:proofErr w:type="gramStart"/>
      <w:r w:rsidRPr="00312924">
        <w:rPr>
          <w:rFonts w:ascii="Arial" w:hAnsi="Arial" w:cs="Courier"/>
          <w:i/>
          <w:sz w:val="22"/>
          <w:szCs w:val="26"/>
        </w:rPr>
        <w:t>Revision of Section 15.</w:t>
      </w:r>
      <w:proofErr w:type="gramEnd"/>
      <w:r w:rsidRPr="00312924">
        <w:rPr>
          <w:rFonts w:ascii="Arial" w:hAnsi="Arial" w:cs="Courier"/>
          <w:i/>
          <w:sz w:val="22"/>
          <w:szCs w:val="26"/>
        </w:rPr>
        <w:t xml:space="preserve"> </w:t>
      </w:r>
    </w:p>
    <w:p w:rsidR="00312924" w:rsidRPr="00312924" w:rsidRDefault="00312924" w:rsidP="00312924">
      <w:pPr>
        <w:pStyle w:val="ListParagraph"/>
        <w:rPr>
          <w:rFonts w:ascii="Arial" w:hAnsi="Arial" w:cs="Courier"/>
          <w:i/>
          <w:sz w:val="22"/>
          <w:szCs w:val="26"/>
        </w:rPr>
      </w:pPr>
    </w:p>
    <w:p w:rsidR="00312924" w:rsidRPr="00312924" w:rsidRDefault="00312924" w:rsidP="00312924">
      <w:pPr>
        <w:pStyle w:val="ListParagraph"/>
        <w:rPr>
          <w:rFonts w:ascii="Arial" w:hAnsi="Arial" w:cs="Courier"/>
          <w:i/>
          <w:sz w:val="22"/>
          <w:szCs w:val="26"/>
        </w:rPr>
      </w:pPr>
      <w:r w:rsidRPr="00312924">
        <w:rPr>
          <w:rFonts w:ascii="Arial" w:hAnsi="Arial" w:cs="Courier"/>
          <w:i/>
          <w:sz w:val="22"/>
          <w:szCs w:val="26"/>
        </w:rPr>
        <w:t xml:space="preserve">Current wording: </w:t>
      </w:r>
    </w:p>
    <w:p w:rsidR="00312924" w:rsidRPr="00312924" w:rsidRDefault="00312924" w:rsidP="00312924">
      <w:pPr>
        <w:pStyle w:val="ListParagraph"/>
        <w:rPr>
          <w:rFonts w:ascii="Arial" w:hAnsi="Arial" w:cs="Courier"/>
          <w:i/>
          <w:sz w:val="22"/>
          <w:szCs w:val="26"/>
        </w:rPr>
      </w:pPr>
    </w:p>
    <w:p w:rsidR="00312924" w:rsidRPr="00312924" w:rsidRDefault="00312924" w:rsidP="00312924">
      <w:pPr>
        <w:pStyle w:val="ListParagraph"/>
        <w:rPr>
          <w:rFonts w:ascii="Arial" w:hAnsi="Arial" w:cs="Courier"/>
          <w:i/>
          <w:sz w:val="22"/>
          <w:szCs w:val="26"/>
        </w:rPr>
      </w:pPr>
      <w:r w:rsidRPr="00312924">
        <w:rPr>
          <w:rFonts w:ascii="Arial" w:hAnsi="Arial" w:cs="Courier"/>
          <w:i/>
          <w:sz w:val="22"/>
          <w:szCs w:val="26"/>
        </w:rPr>
        <w:t>15. Voting. Only elected Executive Committee members may cast votes at an Executive Committee meeting. Proxy representation and proxy voting are not allowed. If an elected member cannot attend an Executive Committee meeting, the member has the option of participating via technology, as outlined below, or will forfeit the right to cast votes at that meeting. If an elected Executive Committee member cannot attend an Executive Committee meeting, the member may make advance arrangements with the Chair and the hosting site to participate electronically, by conference call or other technology that allows full member participation, with the understanding that these technologies are not conducive to full transcription of the meeting discussion, and that only minimal transcription of actual motions on the floor may be possible when the question is called.</w:t>
      </w:r>
    </w:p>
    <w:p w:rsidR="00312924" w:rsidRPr="00312924" w:rsidRDefault="00312924" w:rsidP="00312924">
      <w:pPr>
        <w:pStyle w:val="ListParagraph"/>
        <w:rPr>
          <w:rFonts w:ascii="Arial" w:hAnsi="Arial" w:cs="Courier"/>
          <w:i/>
          <w:sz w:val="22"/>
          <w:szCs w:val="26"/>
        </w:rPr>
      </w:pPr>
    </w:p>
    <w:p w:rsidR="00312924" w:rsidRPr="00312924" w:rsidRDefault="00312924" w:rsidP="00312924">
      <w:pPr>
        <w:pStyle w:val="ListParagraph"/>
        <w:rPr>
          <w:rFonts w:ascii="Arial" w:hAnsi="Arial" w:cs="Courier"/>
          <w:i/>
          <w:sz w:val="22"/>
          <w:szCs w:val="26"/>
        </w:rPr>
      </w:pPr>
      <w:r w:rsidRPr="00312924">
        <w:rPr>
          <w:rFonts w:ascii="Arial" w:hAnsi="Arial" w:cs="Courier"/>
          <w:i/>
          <w:sz w:val="22"/>
          <w:szCs w:val="26"/>
        </w:rPr>
        <w:t xml:space="preserve">Proposed wording: </w:t>
      </w:r>
    </w:p>
    <w:p w:rsidR="00312924" w:rsidRPr="00312924" w:rsidRDefault="00312924" w:rsidP="00312924">
      <w:pPr>
        <w:pStyle w:val="ListParagraph"/>
        <w:rPr>
          <w:rFonts w:ascii="Arial" w:hAnsi="Arial" w:cs="Courier"/>
          <w:i/>
          <w:sz w:val="22"/>
          <w:szCs w:val="26"/>
        </w:rPr>
      </w:pPr>
    </w:p>
    <w:p w:rsidR="00312924" w:rsidRDefault="00312924" w:rsidP="00312924">
      <w:pPr>
        <w:pStyle w:val="ListParagraph"/>
        <w:rPr>
          <w:rFonts w:ascii="Arial" w:hAnsi="Arial" w:cs="Courier"/>
          <w:i/>
          <w:sz w:val="22"/>
          <w:szCs w:val="26"/>
        </w:rPr>
      </w:pPr>
      <w:r w:rsidRPr="00312924">
        <w:rPr>
          <w:rFonts w:ascii="Arial" w:hAnsi="Arial" w:cs="Courier"/>
          <w:i/>
          <w:sz w:val="22"/>
          <w:szCs w:val="26"/>
        </w:rPr>
        <w:lastRenderedPageBreak/>
        <w:t xml:space="preserve">15. Voting. Only elected Executive Committee members may cast votes at an Executive Committee meeting. Proxy representation and proxy voting are not allowed. If an elected member cannot attend an Executive Committee meeting, the member has the option of participating via technology, as outlined below, or will forfeit the right to cast votes at that meeting. </w:t>
      </w:r>
    </w:p>
    <w:p w:rsidR="00A74EAD" w:rsidRDefault="00A74EAD" w:rsidP="00312924">
      <w:pPr>
        <w:pStyle w:val="ListParagraph"/>
        <w:rPr>
          <w:rFonts w:ascii="Arial" w:hAnsi="Arial" w:cs="Courier"/>
          <w:i/>
          <w:sz w:val="22"/>
          <w:szCs w:val="26"/>
        </w:rPr>
      </w:pPr>
    </w:p>
    <w:p w:rsidR="004027CB" w:rsidRPr="003D3FCC" w:rsidRDefault="004027CB" w:rsidP="004027CB">
      <w:pPr>
        <w:ind w:left="720"/>
        <w:rPr>
          <w:rFonts w:ascii="Arial" w:hAnsi="Arial" w:cs="Courier"/>
          <w:b/>
          <w:sz w:val="22"/>
          <w:szCs w:val="26"/>
        </w:rPr>
      </w:pPr>
      <w:r w:rsidRPr="003D3FCC">
        <w:rPr>
          <w:rFonts w:ascii="Arial" w:hAnsi="Arial" w:cs="Courier"/>
          <w:b/>
          <w:sz w:val="22"/>
          <w:szCs w:val="26"/>
        </w:rPr>
        <w:t>Addition of new sect</w:t>
      </w:r>
      <w:r w:rsidR="003D3FCC" w:rsidRPr="003D3FCC">
        <w:rPr>
          <w:rFonts w:ascii="Arial" w:hAnsi="Arial" w:cs="Courier"/>
          <w:b/>
          <w:sz w:val="22"/>
          <w:szCs w:val="26"/>
        </w:rPr>
        <w:t>ion regarding virtual meetings</w:t>
      </w:r>
      <w:r w:rsidR="003D3FCC">
        <w:rPr>
          <w:rFonts w:ascii="Arial" w:hAnsi="Arial" w:cs="Courier"/>
          <w:b/>
          <w:sz w:val="22"/>
          <w:szCs w:val="26"/>
        </w:rPr>
        <w:t>:</w:t>
      </w:r>
    </w:p>
    <w:p w:rsidR="003D3FCC" w:rsidRPr="004027CB" w:rsidRDefault="003D3FCC" w:rsidP="004027CB">
      <w:pPr>
        <w:ind w:left="720"/>
        <w:rPr>
          <w:rFonts w:ascii="Arial" w:hAnsi="Arial" w:cs="Courier"/>
          <w:i/>
          <w:sz w:val="22"/>
          <w:szCs w:val="26"/>
        </w:rPr>
      </w:pPr>
    </w:p>
    <w:p w:rsidR="004027CB" w:rsidRPr="004027CB" w:rsidRDefault="004027CB" w:rsidP="004027CB">
      <w:pPr>
        <w:ind w:left="720"/>
        <w:rPr>
          <w:rFonts w:ascii="Arial" w:hAnsi="Arial" w:cs="Courier"/>
          <w:i/>
          <w:sz w:val="22"/>
          <w:szCs w:val="26"/>
        </w:rPr>
      </w:pPr>
      <w:r w:rsidRPr="004027CB">
        <w:rPr>
          <w:rFonts w:ascii="Arial" w:hAnsi="Arial" w:cs="Courier"/>
          <w:i/>
          <w:sz w:val="22"/>
          <w:szCs w:val="26"/>
        </w:rPr>
        <w:t>17. Virtual Attendance and Meetings</w:t>
      </w:r>
    </w:p>
    <w:p w:rsidR="004027CB" w:rsidRPr="004027CB" w:rsidRDefault="004027CB" w:rsidP="004027CB">
      <w:pPr>
        <w:ind w:left="720"/>
        <w:rPr>
          <w:rFonts w:ascii="Arial" w:hAnsi="Arial" w:cs="Courier"/>
          <w:i/>
          <w:sz w:val="22"/>
          <w:szCs w:val="26"/>
        </w:rPr>
      </w:pPr>
    </w:p>
    <w:p w:rsidR="004027CB" w:rsidRPr="004027CB" w:rsidRDefault="004027CB" w:rsidP="004027CB">
      <w:pPr>
        <w:ind w:left="720"/>
        <w:rPr>
          <w:rFonts w:ascii="Arial" w:hAnsi="Arial" w:cs="Courier"/>
          <w:i/>
          <w:sz w:val="22"/>
          <w:szCs w:val="26"/>
        </w:rPr>
      </w:pPr>
      <w:r w:rsidRPr="004027CB">
        <w:rPr>
          <w:rFonts w:ascii="Arial" w:hAnsi="Arial" w:cs="Courier"/>
          <w:i/>
          <w:sz w:val="22"/>
          <w:szCs w:val="26"/>
        </w:rPr>
        <w:t>(This is t</w:t>
      </w:r>
      <w:r w:rsidR="003D3FCC">
        <w:rPr>
          <w:rFonts w:ascii="Arial" w:hAnsi="Arial" w:cs="Courier"/>
          <w:i/>
          <w:sz w:val="22"/>
          <w:szCs w:val="26"/>
        </w:rPr>
        <w:t>he wording</w:t>
      </w:r>
      <w:r w:rsidRPr="004027CB">
        <w:rPr>
          <w:rFonts w:ascii="Arial" w:hAnsi="Arial" w:cs="Courier"/>
          <w:i/>
          <w:sz w:val="22"/>
          <w:szCs w:val="26"/>
        </w:rPr>
        <w:t xml:space="preserve"> moved from section 15.) If an elected Executive Committee member cannot attend an Executive Committee meeting, the member may make advance arrangements with the Chair and the hosting site to participate electronically, by conference call or other technology that allows full member participation, with the understanding that these technologies are not conducive to full transcription of the meeting discussion, and that only minimal transcription of actual motions on the floor may be possible when the question is called.</w:t>
      </w:r>
    </w:p>
    <w:p w:rsidR="004027CB" w:rsidRPr="004027CB" w:rsidRDefault="004027CB" w:rsidP="004027CB">
      <w:pPr>
        <w:ind w:left="720"/>
        <w:rPr>
          <w:rFonts w:ascii="Arial" w:hAnsi="Arial" w:cs="Courier"/>
          <w:i/>
          <w:sz w:val="22"/>
          <w:szCs w:val="26"/>
        </w:rPr>
      </w:pPr>
    </w:p>
    <w:p w:rsidR="004027CB" w:rsidRPr="004027CB" w:rsidRDefault="004027CB" w:rsidP="004027CB">
      <w:pPr>
        <w:ind w:left="720"/>
        <w:rPr>
          <w:rFonts w:ascii="Arial" w:hAnsi="Arial" w:cs="Courier"/>
          <w:i/>
          <w:sz w:val="22"/>
          <w:szCs w:val="26"/>
        </w:rPr>
      </w:pPr>
      <w:r w:rsidRPr="004027CB">
        <w:rPr>
          <w:rFonts w:ascii="Arial" w:hAnsi="Arial" w:cs="Courier"/>
          <w:i/>
          <w:sz w:val="22"/>
          <w:szCs w:val="26"/>
        </w:rPr>
        <w:t>The Executive Committee may opt to hold virtual meetings in the event of urgent business that needs to be acted upon quickly and for which the committee cannot convene with a quorum with the understanding that these technologies are not conducive to full transcription of the meeting discussion, and that only minimal transcription of actual motions on the floor may be possible when the question is called.</w:t>
      </w:r>
    </w:p>
    <w:p w:rsidR="004027CB" w:rsidRPr="004027CB" w:rsidRDefault="004027CB" w:rsidP="004027CB">
      <w:pPr>
        <w:ind w:left="720"/>
        <w:rPr>
          <w:rFonts w:ascii="Arial" w:hAnsi="Arial" w:cs="Courier"/>
          <w:i/>
          <w:sz w:val="22"/>
          <w:szCs w:val="26"/>
        </w:rPr>
      </w:pPr>
    </w:p>
    <w:p w:rsidR="004027CB" w:rsidRPr="004027CB" w:rsidRDefault="004027CB" w:rsidP="004027CB">
      <w:pPr>
        <w:ind w:left="720"/>
        <w:rPr>
          <w:rFonts w:ascii="Arial" w:hAnsi="Arial" w:cs="Courier"/>
          <w:i/>
          <w:sz w:val="22"/>
          <w:szCs w:val="26"/>
        </w:rPr>
      </w:pPr>
      <w:r w:rsidRPr="004027CB">
        <w:rPr>
          <w:rFonts w:ascii="Arial" w:hAnsi="Arial" w:cs="Courier"/>
          <w:i/>
          <w:sz w:val="22"/>
          <w:szCs w:val="26"/>
        </w:rPr>
        <w:t>The Executive Committee may opt to hold virtual meetings in the event of extenuating circumstances in which the committee cannot otherwise achieve a quorum with the understanding that these technologies are not conducive to full transcription of the meeting discussion, and that only minimal transcription of actual motions on the floor may be possible when the question is called.</w:t>
      </w:r>
    </w:p>
    <w:p w:rsidR="004027CB" w:rsidRPr="004027CB" w:rsidRDefault="004027CB" w:rsidP="004027CB">
      <w:pPr>
        <w:ind w:left="720"/>
        <w:rPr>
          <w:rFonts w:ascii="Arial" w:hAnsi="Arial" w:cs="Courier"/>
          <w:i/>
          <w:sz w:val="22"/>
          <w:szCs w:val="26"/>
        </w:rPr>
      </w:pPr>
    </w:p>
    <w:p w:rsidR="004027CB" w:rsidRPr="00312924" w:rsidRDefault="004027CB" w:rsidP="00312924">
      <w:pPr>
        <w:pStyle w:val="ListParagraph"/>
        <w:rPr>
          <w:rFonts w:ascii="Arial" w:hAnsi="Arial" w:cs="Courier"/>
          <w:i/>
          <w:sz w:val="22"/>
          <w:szCs w:val="26"/>
        </w:rPr>
      </w:pPr>
    </w:p>
    <w:p w:rsidR="003D3FCC" w:rsidRDefault="00753243" w:rsidP="00753243">
      <w:pPr>
        <w:widowControl w:val="0"/>
        <w:autoSpaceDE w:val="0"/>
        <w:autoSpaceDN w:val="0"/>
        <w:adjustRightInd w:val="0"/>
        <w:ind w:firstLine="720"/>
        <w:rPr>
          <w:rFonts w:cs="Courier"/>
          <w:szCs w:val="26"/>
        </w:rPr>
      </w:pPr>
      <w:r>
        <w:rPr>
          <w:rFonts w:cs="Courier"/>
          <w:szCs w:val="26"/>
        </w:rPr>
        <w:t xml:space="preserve">Jim Cooper moved that the change be made.  </w:t>
      </w:r>
      <w:r w:rsidR="003D3FCC">
        <w:rPr>
          <w:rFonts w:cs="Courier"/>
          <w:szCs w:val="26"/>
        </w:rPr>
        <w:t>The motion was s</w:t>
      </w:r>
      <w:r>
        <w:rPr>
          <w:rFonts w:cs="Courier"/>
          <w:szCs w:val="26"/>
        </w:rPr>
        <w:t xml:space="preserve">econded.  </w:t>
      </w:r>
    </w:p>
    <w:p w:rsidR="00312924" w:rsidRPr="00136C14" w:rsidRDefault="00753243" w:rsidP="00753243">
      <w:pPr>
        <w:widowControl w:val="0"/>
        <w:autoSpaceDE w:val="0"/>
        <w:autoSpaceDN w:val="0"/>
        <w:adjustRightInd w:val="0"/>
        <w:ind w:firstLine="720"/>
        <w:rPr>
          <w:rFonts w:cs="Courier"/>
          <w:szCs w:val="26"/>
        </w:rPr>
      </w:pPr>
      <w:r>
        <w:rPr>
          <w:rFonts w:cs="Courier"/>
          <w:szCs w:val="26"/>
        </w:rPr>
        <w:t xml:space="preserve">In favor – </w:t>
      </w:r>
      <w:proofErr w:type="gramStart"/>
      <w:r>
        <w:rPr>
          <w:rFonts w:cs="Courier"/>
          <w:szCs w:val="26"/>
        </w:rPr>
        <w:t>31  Opposed</w:t>
      </w:r>
      <w:proofErr w:type="gramEnd"/>
      <w:r>
        <w:rPr>
          <w:rFonts w:cs="Courier"/>
          <w:szCs w:val="26"/>
        </w:rPr>
        <w:t xml:space="preserve"> - 0</w:t>
      </w:r>
    </w:p>
    <w:p w:rsidR="00EA64CB" w:rsidRDefault="00EA64CB" w:rsidP="00EA64CB">
      <w:pPr>
        <w:widowControl w:val="0"/>
        <w:autoSpaceDE w:val="0"/>
        <w:autoSpaceDN w:val="0"/>
        <w:adjustRightInd w:val="0"/>
        <w:ind w:left="1080"/>
        <w:rPr>
          <w:rFonts w:cs="Courier"/>
          <w:szCs w:val="26"/>
        </w:rPr>
      </w:pPr>
    </w:p>
    <w:p w:rsidR="007E3F2C" w:rsidRDefault="007E3F2C" w:rsidP="007E3F2C">
      <w:pPr>
        <w:widowControl w:val="0"/>
        <w:numPr>
          <w:ilvl w:val="1"/>
          <w:numId w:val="1"/>
        </w:numPr>
        <w:autoSpaceDE w:val="0"/>
        <w:autoSpaceDN w:val="0"/>
        <w:adjustRightInd w:val="0"/>
        <w:rPr>
          <w:rFonts w:cs="Courier"/>
          <w:szCs w:val="26"/>
        </w:rPr>
      </w:pPr>
      <w:r w:rsidRPr="00136C14">
        <w:rPr>
          <w:rFonts w:cs="Courier"/>
          <w:szCs w:val="26"/>
        </w:rPr>
        <w:t>Proposed change to the bylaws concerning PINES Bag Purchases</w:t>
      </w:r>
    </w:p>
    <w:p w:rsidR="003D3FCC" w:rsidRDefault="003D3FCC" w:rsidP="003D3FCC">
      <w:pPr>
        <w:widowControl w:val="0"/>
        <w:autoSpaceDE w:val="0"/>
        <w:autoSpaceDN w:val="0"/>
        <w:adjustRightInd w:val="0"/>
        <w:ind w:left="1080"/>
        <w:rPr>
          <w:rFonts w:cs="Courier"/>
          <w:szCs w:val="26"/>
        </w:rPr>
      </w:pPr>
    </w:p>
    <w:p w:rsidR="00EA64CB" w:rsidRDefault="00EA64CB" w:rsidP="00EA64CB">
      <w:pPr>
        <w:pStyle w:val="ListParagraph"/>
        <w:rPr>
          <w:rFonts w:ascii="Arial" w:hAnsi="Arial" w:cs="Courier"/>
          <w:b/>
          <w:sz w:val="22"/>
          <w:szCs w:val="26"/>
        </w:rPr>
      </w:pPr>
      <w:r w:rsidRPr="003D3FCC">
        <w:rPr>
          <w:rFonts w:ascii="Arial" w:hAnsi="Arial" w:cs="Courier"/>
          <w:b/>
          <w:sz w:val="22"/>
          <w:szCs w:val="26"/>
        </w:rPr>
        <w:t>To be added under Section II. Membership</w:t>
      </w:r>
      <w:r w:rsidR="003D3FCC">
        <w:rPr>
          <w:rFonts w:ascii="Arial" w:hAnsi="Arial" w:cs="Courier"/>
          <w:b/>
          <w:sz w:val="22"/>
          <w:szCs w:val="26"/>
        </w:rPr>
        <w:t>:</w:t>
      </w:r>
    </w:p>
    <w:p w:rsidR="003D3FCC" w:rsidRPr="003D3FCC" w:rsidRDefault="003D3FCC" w:rsidP="00EA64CB">
      <w:pPr>
        <w:pStyle w:val="ListParagraph"/>
        <w:rPr>
          <w:rFonts w:ascii="Arial" w:hAnsi="Arial" w:cs="Courier"/>
          <w:b/>
          <w:sz w:val="22"/>
          <w:szCs w:val="26"/>
        </w:rPr>
      </w:pPr>
    </w:p>
    <w:p w:rsidR="00EA64CB" w:rsidRPr="00EA64CB" w:rsidRDefault="00EA64CB" w:rsidP="00EA64CB">
      <w:pPr>
        <w:pStyle w:val="ListParagraph"/>
        <w:rPr>
          <w:rFonts w:ascii="Arial" w:hAnsi="Arial" w:cs="Courier"/>
          <w:i/>
          <w:sz w:val="22"/>
          <w:szCs w:val="26"/>
        </w:rPr>
      </w:pPr>
      <w:r w:rsidRPr="00EA64CB">
        <w:rPr>
          <w:rFonts w:ascii="Arial" w:hAnsi="Arial" w:cs="Courier"/>
          <w:i/>
          <w:sz w:val="22"/>
          <w:szCs w:val="26"/>
        </w:rPr>
        <w:t xml:space="preserve">8. Each member library agrees to buy PINES mailing bags according to a formula based on annual borrowing. The formula and the need to purchase bags will be reviewed each year at the annual meeting. </w:t>
      </w:r>
    </w:p>
    <w:p w:rsidR="00321D75" w:rsidRDefault="00321D75" w:rsidP="00EA64CB">
      <w:pPr>
        <w:widowControl w:val="0"/>
        <w:autoSpaceDE w:val="0"/>
        <w:autoSpaceDN w:val="0"/>
        <w:adjustRightInd w:val="0"/>
        <w:ind w:left="1080"/>
        <w:rPr>
          <w:rFonts w:cs="Courier"/>
          <w:szCs w:val="26"/>
        </w:rPr>
      </w:pPr>
    </w:p>
    <w:p w:rsidR="003D3FCC" w:rsidRDefault="0072265B" w:rsidP="00321D75">
      <w:pPr>
        <w:widowControl w:val="0"/>
        <w:autoSpaceDE w:val="0"/>
        <w:autoSpaceDN w:val="0"/>
        <w:adjustRightInd w:val="0"/>
        <w:ind w:left="720"/>
        <w:rPr>
          <w:rFonts w:cs="Courier"/>
          <w:szCs w:val="26"/>
        </w:rPr>
      </w:pPr>
      <w:r>
        <w:rPr>
          <w:rFonts w:cs="Courier"/>
          <w:szCs w:val="26"/>
        </w:rPr>
        <w:t xml:space="preserve">Jim Cooper moved that we adopt the bylaws change as noted.  </w:t>
      </w:r>
      <w:proofErr w:type="gramStart"/>
      <w:r>
        <w:rPr>
          <w:rFonts w:cs="Courier"/>
          <w:szCs w:val="26"/>
        </w:rPr>
        <w:t>Seconded.</w:t>
      </w:r>
      <w:proofErr w:type="gramEnd"/>
      <w:r>
        <w:rPr>
          <w:rFonts w:cs="Courier"/>
          <w:szCs w:val="26"/>
        </w:rPr>
        <w:t xml:space="preserve">  </w:t>
      </w:r>
    </w:p>
    <w:p w:rsidR="00EA64CB" w:rsidRDefault="0072265B" w:rsidP="00321D75">
      <w:pPr>
        <w:widowControl w:val="0"/>
        <w:autoSpaceDE w:val="0"/>
        <w:autoSpaceDN w:val="0"/>
        <w:adjustRightInd w:val="0"/>
        <w:ind w:left="720"/>
        <w:rPr>
          <w:rFonts w:cs="Courier"/>
          <w:szCs w:val="26"/>
        </w:rPr>
      </w:pPr>
      <w:r>
        <w:rPr>
          <w:rFonts w:cs="Courier"/>
          <w:szCs w:val="26"/>
        </w:rPr>
        <w:t xml:space="preserve">In favor – </w:t>
      </w:r>
      <w:proofErr w:type="gramStart"/>
      <w:r>
        <w:rPr>
          <w:rFonts w:cs="Courier"/>
          <w:szCs w:val="26"/>
        </w:rPr>
        <w:t>32  Opposed</w:t>
      </w:r>
      <w:proofErr w:type="gramEnd"/>
      <w:r>
        <w:rPr>
          <w:rFonts w:cs="Courier"/>
          <w:szCs w:val="26"/>
        </w:rPr>
        <w:t xml:space="preserve"> – 0</w:t>
      </w:r>
    </w:p>
    <w:p w:rsidR="003D3FCC" w:rsidRDefault="003D3FCC" w:rsidP="00321D75">
      <w:pPr>
        <w:widowControl w:val="0"/>
        <w:autoSpaceDE w:val="0"/>
        <w:autoSpaceDN w:val="0"/>
        <w:adjustRightInd w:val="0"/>
        <w:ind w:left="720"/>
        <w:rPr>
          <w:rFonts w:cs="Courier"/>
          <w:szCs w:val="26"/>
        </w:rPr>
      </w:pPr>
    </w:p>
    <w:p w:rsidR="003D3FCC" w:rsidRDefault="0072265B" w:rsidP="00321D75">
      <w:pPr>
        <w:widowControl w:val="0"/>
        <w:autoSpaceDE w:val="0"/>
        <w:autoSpaceDN w:val="0"/>
        <w:adjustRightInd w:val="0"/>
        <w:ind w:left="720"/>
        <w:rPr>
          <w:rFonts w:cs="Courier"/>
          <w:szCs w:val="26"/>
        </w:rPr>
      </w:pPr>
      <w:r>
        <w:rPr>
          <w:rFonts w:cs="Courier"/>
          <w:szCs w:val="26"/>
        </w:rPr>
        <w:t xml:space="preserve">Lecia </w:t>
      </w:r>
      <w:r w:rsidR="003D3FCC">
        <w:rPr>
          <w:rFonts w:cs="Courier"/>
          <w:szCs w:val="26"/>
        </w:rPr>
        <w:t xml:space="preserve">Eubanks </w:t>
      </w:r>
      <w:r>
        <w:rPr>
          <w:rFonts w:cs="Courier"/>
          <w:szCs w:val="26"/>
        </w:rPr>
        <w:t xml:space="preserve">moved that we </w:t>
      </w:r>
      <w:r w:rsidR="00061D09">
        <w:rPr>
          <w:rFonts w:cs="Courier"/>
          <w:szCs w:val="26"/>
        </w:rPr>
        <w:t xml:space="preserve">purchase 10,000 bags using the formula.  </w:t>
      </w:r>
      <w:proofErr w:type="gramStart"/>
      <w:r w:rsidR="00061D09">
        <w:rPr>
          <w:rFonts w:cs="Courier"/>
          <w:szCs w:val="26"/>
        </w:rPr>
        <w:t>Seconded.</w:t>
      </w:r>
      <w:proofErr w:type="gramEnd"/>
      <w:r w:rsidR="00321D75">
        <w:rPr>
          <w:rFonts w:cs="Courier"/>
          <w:szCs w:val="26"/>
        </w:rPr>
        <w:t xml:space="preserve">  Following discussion, Lecia amended her motion to purchasing 5,000 bags using the formula.  </w:t>
      </w:r>
      <w:r w:rsidR="003D3FCC">
        <w:rPr>
          <w:rFonts w:cs="Courier"/>
          <w:szCs w:val="26"/>
        </w:rPr>
        <w:t>The motion was s</w:t>
      </w:r>
      <w:r w:rsidR="00321D75">
        <w:rPr>
          <w:rFonts w:cs="Courier"/>
          <w:szCs w:val="26"/>
        </w:rPr>
        <w:t xml:space="preserve">econded. </w:t>
      </w:r>
    </w:p>
    <w:p w:rsidR="0072265B" w:rsidRPr="0072265B" w:rsidRDefault="00321D75" w:rsidP="00321D75">
      <w:pPr>
        <w:widowControl w:val="0"/>
        <w:autoSpaceDE w:val="0"/>
        <w:autoSpaceDN w:val="0"/>
        <w:adjustRightInd w:val="0"/>
        <w:ind w:left="720"/>
        <w:rPr>
          <w:rFonts w:cs="Courier"/>
          <w:szCs w:val="26"/>
        </w:rPr>
      </w:pPr>
      <w:r>
        <w:rPr>
          <w:rFonts w:cs="Courier"/>
          <w:szCs w:val="26"/>
        </w:rPr>
        <w:t xml:space="preserve">In favor – </w:t>
      </w:r>
      <w:proofErr w:type="gramStart"/>
      <w:r>
        <w:rPr>
          <w:rFonts w:cs="Courier"/>
          <w:szCs w:val="26"/>
        </w:rPr>
        <w:t>29  Opposed</w:t>
      </w:r>
      <w:proofErr w:type="gramEnd"/>
      <w:r>
        <w:rPr>
          <w:rFonts w:cs="Courier"/>
          <w:szCs w:val="26"/>
        </w:rPr>
        <w:t xml:space="preserve"> - 3</w:t>
      </w:r>
    </w:p>
    <w:p w:rsidR="00585884" w:rsidRDefault="00585884" w:rsidP="00585884">
      <w:pPr>
        <w:ind w:left="720"/>
      </w:pPr>
      <w:bookmarkStart w:id="1" w:name="OLE_LINK2"/>
      <w:bookmarkEnd w:id="1"/>
    </w:p>
    <w:p w:rsidR="00585884" w:rsidRDefault="00585884" w:rsidP="00585884">
      <w:pPr>
        <w:ind w:left="720"/>
      </w:pPr>
      <w:r>
        <w:t xml:space="preserve">The bag purchase will be made at </w:t>
      </w:r>
      <w:r w:rsidR="00C32B49">
        <w:t xml:space="preserve">the </w:t>
      </w:r>
      <w:r>
        <w:t xml:space="preserve">beginning of </w:t>
      </w:r>
      <w:r w:rsidR="00C32B49">
        <w:t xml:space="preserve">the </w:t>
      </w:r>
      <w:r>
        <w:t>fiscal year.</w:t>
      </w:r>
    </w:p>
    <w:p w:rsidR="007E3F2C" w:rsidRPr="00136C14" w:rsidRDefault="007E3F2C" w:rsidP="007E3F2C">
      <w:pPr>
        <w:rPr>
          <w:color w:val="000000"/>
        </w:rPr>
      </w:pPr>
    </w:p>
    <w:p w:rsidR="007E3F2C" w:rsidRDefault="007E3F2C">
      <w:pPr>
        <w:numPr>
          <w:ilvl w:val="0"/>
          <w:numId w:val="1"/>
        </w:numPr>
      </w:pPr>
      <w:r w:rsidRPr="00136C14">
        <w:t>Executive Committee</w:t>
      </w:r>
      <w:r>
        <w:t xml:space="preserve"> Election Results</w:t>
      </w:r>
      <w:r>
        <w:tab/>
      </w:r>
      <w:r>
        <w:tab/>
      </w:r>
      <w:r>
        <w:tab/>
      </w:r>
      <w:r w:rsidR="00BD0410">
        <w:t>Claudia Gibson</w:t>
      </w:r>
    </w:p>
    <w:p w:rsidR="00585884" w:rsidRDefault="00BD0410" w:rsidP="00BD0410">
      <w:pPr>
        <w:ind w:left="720"/>
      </w:pPr>
      <w:r>
        <w:t>Claudia revealed th</w:t>
      </w:r>
      <w:r w:rsidR="00585884">
        <w:t>e results of the election to the PINES Executive Committee:</w:t>
      </w:r>
    </w:p>
    <w:p w:rsidR="00585884" w:rsidRDefault="00585884" w:rsidP="00BD0410">
      <w:pPr>
        <w:ind w:left="720"/>
      </w:pPr>
      <w:r>
        <w:t>Representing Small Libraries–Laura Harrison</w:t>
      </w:r>
    </w:p>
    <w:p w:rsidR="00585884" w:rsidRDefault="00585884" w:rsidP="00BD0410">
      <w:pPr>
        <w:ind w:left="720"/>
      </w:pPr>
      <w:r>
        <w:lastRenderedPageBreak/>
        <w:t>Representing L</w:t>
      </w:r>
      <w:r w:rsidR="008C660F">
        <w:t>arge</w:t>
      </w:r>
      <w:r w:rsidR="00C32B49">
        <w:t xml:space="preserve"> </w:t>
      </w:r>
      <w:r>
        <w:t>Libraries</w:t>
      </w:r>
      <w:r w:rsidR="008C660F">
        <w:t xml:space="preserve"> – </w:t>
      </w:r>
      <w:r>
        <w:t>Linda Keane</w:t>
      </w:r>
    </w:p>
    <w:p w:rsidR="00585884" w:rsidRDefault="00585884" w:rsidP="00BD0410">
      <w:pPr>
        <w:ind w:left="720"/>
      </w:pPr>
      <w:r>
        <w:t>A</w:t>
      </w:r>
      <w:r w:rsidR="008C660F">
        <w:t>t</w:t>
      </w:r>
      <w:r w:rsidR="00C32B49">
        <w:t>-</w:t>
      </w:r>
      <w:r>
        <w:t>L</w:t>
      </w:r>
      <w:r w:rsidR="008C660F">
        <w:t>arge</w:t>
      </w:r>
      <w:r>
        <w:t xml:space="preserve"> Representative</w:t>
      </w:r>
      <w:r w:rsidR="008C660F">
        <w:t xml:space="preserve"> – </w:t>
      </w:r>
      <w:r>
        <w:t>S</w:t>
      </w:r>
      <w:r w:rsidR="008C660F">
        <w:t xml:space="preserve">usan </w:t>
      </w:r>
      <w:r>
        <w:t>C</w:t>
      </w:r>
      <w:r w:rsidR="008C660F">
        <w:t>ooley</w:t>
      </w:r>
      <w:r w:rsidR="00BD0410">
        <w:t xml:space="preserve"> </w:t>
      </w:r>
    </w:p>
    <w:p w:rsidR="00585884" w:rsidRDefault="00585884" w:rsidP="00BD0410">
      <w:pPr>
        <w:ind w:left="720"/>
      </w:pPr>
    </w:p>
    <w:p w:rsidR="00BD0410" w:rsidRDefault="008C660F" w:rsidP="00BD0410">
      <w:pPr>
        <w:ind w:left="720"/>
      </w:pPr>
      <w:r>
        <w:t>Elizabeth McKinney</w:t>
      </w:r>
      <w:r w:rsidR="00BD0410">
        <w:t xml:space="preserve"> thanked </w:t>
      </w:r>
      <w:r>
        <w:t xml:space="preserve">Claudia Gibson, </w:t>
      </w:r>
      <w:r w:rsidR="008B398E">
        <w:t xml:space="preserve">Lecia Eubanks and Thomas Jones </w:t>
      </w:r>
      <w:r w:rsidR="00BD0410">
        <w:t>for their service as they rotate off the Executive Committee at the end of June.</w:t>
      </w:r>
    </w:p>
    <w:p w:rsidR="008C660F" w:rsidRDefault="008C660F" w:rsidP="00BD0410">
      <w:pPr>
        <w:ind w:left="720"/>
      </w:pPr>
    </w:p>
    <w:p w:rsidR="007E3F2C" w:rsidRDefault="007E3F2C"/>
    <w:p w:rsidR="007E3F2C" w:rsidRDefault="007E3F2C">
      <w:pPr>
        <w:numPr>
          <w:ilvl w:val="0"/>
          <w:numId w:val="1"/>
        </w:numPr>
      </w:pPr>
      <w:r>
        <w:t>Old Business</w:t>
      </w:r>
      <w:r w:rsidR="00585884">
        <w:t xml:space="preserve"> - None</w:t>
      </w:r>
    </w:p>
    <w:p w:rsidR="007E3F2C" w:rsidRDefault="007E3F2C" w:rsidP="007E3F2C"/>
    <w:p w:rsidR="007E3F2C" w:rsidRDefault="007E3F2C">
      <w:pPr>
        <w:numPr>
          <w:ilvl w:val="0"/>
          <w:numId w:val="1"/>
        </w:numPr>
      </w:pPr>
      <w:r>
        <w:t>New Business</w:t>
      </w:r>
      <w:r w:rsidR="00585884">
        <w:t xml:space="preserve"> - None</w:t>
      </w:r>
    </w:p>
    <w:p w:rsidR="007E3F2C" w:rsidRDefault="007E3F2C">
      <w:pPr>
        <w:ind w:left="720"/>
        <w:rPr>
          <w:color w:val="000000"/>
        </w:rPr>
      </w:pPr>
    </w:p>
    <w:p w:rsidR="007E3F2C" w:rsidRDefault="007E3F2C">
      <w:pPr>
        <w:numPr>
          <w:ilvl w:val="0"/>
          <w:numId w:val="1"/>
        </w:numPr>
      </w:pPr>
      <w:r>
        <w:t>Issues/Requests/Discussion/Reports from the Membership</w:t>
      </w:r>
    </w:p>
    <w:p w:rsidR="00585884" w:rsidRDefault="00585884" w:rsidP="008C660F">
      <w:pPr>
        <w:ind w:left="720"/>
      </w:pPr>
      <w:r>
        <w:t>Lecia Eubanks – because of damage due to the recent tornado, her</w:t>
      </w:r>
      <w:r w:rsidR="00E80885">
        <w:t xml:space="preserve"> library needs receipt printers.  </w:t>
      </w:r>
      <w:r>
        <w:t>She is t</w:t>
      </w:r>
      <w:r w:rsidR="00E80885">
        <w:t xml:space="preserve">rying to get Internet access for patrons.  </w:t>
      </w:r>
      <w:r>
        <w:t>They also n</w:t>
      </w:r>
      <w:r w:rsidR="00E80885">
        <w:t>eed a printer</w:t>
      </w:r>
      <w:proofErr w:type="gramStart"/>
      <w:r>
        <w:t>,  wireless</w:t>
      </w:r>
      <w:proofErr w:type="gramEnd"/>
      <w:r>
        <w:t xml:space="preserve"> cards a</w:t>
      </w:r>
      <w:r w:rsidR="00E80885">
        <w:t>nd children</w:t>
      </w:r>
      <w:r>
        <w:t>’</w:t>
      </w:r>
      <w:r w:rsidR="00E80885">
        <w:t xml:space="preserve">s books, EZ readers.   </w:t>
      </w:r>
      <w:r>
        <w:t>They are w</w:t>
      </w:r>
      <w:r w:rsidR="00E80885">
        <w:t xml:space="preserve">orking on </w:t>
      </w:r>
      <w:r>
        <w:t xml:space="preserve">setting up a temporary library and have </w:t>
      </w:r>
      <w:r w:rsidR="00E80885">
        <w:t>been working with GEMA and FEMA.</w:t>
      </w:r>
      <w:r w:rsidR="00DD0E83">
        <w:t xml:space="preserve">  E</w:t>
      </w:r>
      <w:r>
        <w:t xml:space="preserve">lizabeth </w:t>
      </w:r>
      <w:r w:rsidR="00DD0E83">
        <w:t>M</w:t>
      </w:r>
      <w:r>
        <w:t>cKinney added that they</w:t>
      </w:r>
      <w:r w:rsidR="00DD0E83">
        <w:t xml:space="preserve"> can make arrangements for courier service</w:t>
      </w:r>
      <w:r>
        <w:t xml:space="preserve"> to deliver some of the materials and supplies</w:t>
      </w:r>
    </w:p>
    <w:p w:rsidR="007E3F2C" w:rsidRDefault="00DD0E83" w:rsidP="008C660F">
      <w:pPr>
        <w:ind w:left="720"/>
      </w:pPr>
      <w:r>
        <w:t>.</w:t>
      </w:r>
    </w:p>
    <w:p w:rsidR="007E3F2C" w:rsidRDefault="007E3F2C">
      <w:pPr>
        <w:numPr>
          <w:ilvl w:val="0"/>
          <w:numId w:val="1"/>
        </w:numPr>
      </w:pPr>
      <w:r>
        <w:t>Next Meeting</w:t>
      </w:r>
      <w:r w:rsidR="001219C5">
        <w:t xml:space="preserve"> – New officers will be elected at next Executive committee meeting.</w:t>
      </w:r>
    </w:p>
    <w:p w:rsidR="007E3F2C" w:rsidRDefault="007E3F2C" w:rsidP="007E3F2C"/>
    <w:p w:rsidR="007E3F2C" w:rsidRDefault="007E3F2C" w:rsidP="007E3F2C">
      <w:pPr>
        <w:numPr>
          <w:ilvl w:val="0"/>
          <w:numId w:val="1"/>
        </w:numPr>
      </w:pPr>
      <w:r>
        <w:t>Adjournment</w:t>
      </w:r>
      <w:r w:rsidR="001219C5">
        <w:t xml:space="preserve"> – Lecia </w:t>
      </w:r>
      <w:r w:rsidR="00585884">
        <w:t xml:space="preserve">Eubanks </w:t>
      </w:r>
      <w:r w:rsidR="001219C5">
        <w:t>moved for adjournment.</w:t>
      </w:r>
      <w:r w:rsidR="00585884">
        <w:t xml:space="preserve">  The motion was seconded and passed.</w:t>
      </w:r>
    </w:p>
    <w:sectPr w:rsidR="007E3F2C" w:rsidSect="007E3F2C">
      <w:pgSz w:w="12240" w:h="15840"/>
      <w:pgMar w:top="576" w:right="1440" w:bottom="835"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642"/>
    <w:multiLevelType w:val="hybridMultilevel"/>
    <w:tmpl w:val="BD48FC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D076E2"/>
    <w:multiLevelType w:val="hybridMultilevel"/>
    <w:tmpl w:val="0DE09FE6"/>
    <w:lvl w:ilvl="0" w:tplc="6C80F7C6">
      <w:start w:val="1"/>
      <w:numFmt w:val="bullet"/>
      <w:lvlText w:val=""/>
      <w:lvlJc w:val="left"/>
      <w:pPr>
        <w:tabs>
          <w:tab w:val="num" w:pos="1440"/>
        </w:tabs>
        <w:ind w:left="1080" w:firstLine="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7A21118"/>
    <w:multiLevelType w:val="hybridMultilevel"/>
    <w:tmpl w:val="8D3CDA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06D62"/>
    <w:multiLevelType w:val="hybridMultilevel"/>
    <w:tmpl w:val="130629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4B612C5"/>
    <w:multiLevelType w:val="hybridMultilevel"/>
    <w:tmpl w:val="91C6F17C"/>
    <w:lvl w:ilvl="0" w:tplc="04090001">
      <w:start w:val="1"/>
      <w:numFmt w:val="bullet"/>
      <w:lvlText w:val=""/>
      <w:lvlJc w:val="left"/>
      <w:pPr>
        <w:tabs>
          <w:tab w:val="num" w:pos="360"/>
        </w:tabs>
        <w:ind w:left="360" w:hanging="360"/>
      </w:pPr>
      <w:rPr>
        <w:rFonts w:ascii="Symbol" w:hAnsi="Symbol" w:hint="default"/>
      </w:rPr>
    </w:lvl>
    <w:lvl w:ilvl="1" w:tplc="9B442542">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CF65180">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133F34"/>
    <w:multiLevelType w:val="hybridMultilevel"/>
    <w:tmpl w:val="F8E65C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F0007C"/>
    <w:multiLevelType w:val="hybridMultilevel"/>
    <w:tmpl w:val="796CCAD6"/>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3A4765CC"/>
    <w:multiLevelType w:val="hybridMultilevel"/>
    <w:tmpl w:val="16B2E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7C34BB"/>
    <w:multiLevelType w:val="hybridMultilevel"/>
    <w:tmpl w:val="65108F92"/>
    <w:lvl w:ilvl="0" w:tplc="04090001">
      <w:start w:val="1"/>
      <w:numFmt w:val="bullet"/>
      <w:lvlText w:val=""/>
      <w:lvlJc w:val="left"/>
      <w:pPr>
        <w:tabs>
          <w:tab w:val="num" w:pos="1080"/>
        </w:tabs>
        <w:ind w:left="1080" w:hanging="360"/>
      </w:pPr>
      <w:rPr>
        <w:rFonts w:ascii="Symbol" w:hAnsi="Symbol" w:hint="default"/>
      </w:rPr>
    </w:lvl>
    <w:lvl w:ilvl="1" w:tplc="9B442542">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CF65180">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287609"/>
    <w:multiLevelType w:val="hybridMultilevel"/>
    <w:tmpl w:val="ED3A6FCC"/>
    <w:lvl w:ilvl="0" w:tplc="6C80F7C6">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2410A4"/>
    <w:multiLevelType w:val="hybridMultilevel"/>
    <w:tmpl w:val="24A2C5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B65576"/>
    <w:multiLevelType w:val="hybridMultilevel"/>
    <w:tmpl w:val="D478A0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464EB9"/>
    <w:multiLevelType w:val="hybridMultilevel"/>
    <w:tmpl w:val="9C842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4E4B3F"/>
    <w:multiLevelType w:val="hybridMultilevel"/>
    <w:tmpl w:val="11FEA8F6"/>
    <w:lvl w:ilvl="0" w:tplc="7778B518">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4AA1461E"/>
    <w:multiLevelType w:val="hybridMultilevel"/>
    <w:tmpl w:val="5B82185E"/>
    <w:lvl w:ilvl="0" w:tplc="67441894">
      <w:start w:val="1"/>
      <w:numFmt w:val="upp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93A5C7F"/>
    <w:multiLevelType w:val="hybridMultilevel"/>
    <w:tmpl w:val="01CA0DBA"/>
    <w:lvl w:ilvl="0" w:tplc="7F3EFFF0">
      <w:start w:val="3"/>
      <w:numFmt w:val="upperRoman"/>
      <w:lvlText w:val="%1."/>
      <w:lvlJc w:val="left"/>
      <w:pPr>
        <w:tabs>
          <w:tab w:val="num" w:pos="720"/>
        </w:tabs>
        <w:ind w:left="720" w:hanging="720"/>
      </w:pPr>
      <w:rPr>
        <w:rFonts w:hint="default"/>
      </w:rPr>
    </w:lvl>
    <w:lvl w:ilvl="1" w:tplc="9B442542">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CF65180">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B3C5FAE"/>
    <w:multiLevelType w:val="hybridMultilevel"/>
    <w:tmpl w:val="E490158E"/>
    <w:lvl w:ilvl="0" w:tplc="FFFFFFFF">
      <w:start w:val="1"/>
      <w:numFmt w:val="upperRoman"/>
      <w:lvlText w:val="%1."/>
      <w:lvlJc w:val="left"/>
      <w:pPr>
        <w:tabs>
          <w:tab w:val="num" w:pos="840"/>
        </w:tabs>
        <w:ind w:left="840" w:hanging="720"/>
      </w:pPr>
      <w:rPr>
        <w:rFonts w:hint="default"/>
      </w:rPr>
    </w:lvl>
    <w:lvl w:ilvl="1" w:tplc="FFFFFFFF">
      <w:start w:val="1"/>
      <w:numFmt w:val="decimal"/>
      <w:lvlText w:val="%2."/>
      <w:lvlJc w:val="left"/>
      <w:pPr>
        <w:tabs>
          <w:tab w:val="num" w:pos="1200"/>
        </w:tabs>
        <w:ind w:left="1200" w:hanging="360"/>
      </w:pPr>
      <w:rPr>
        <w:rFonts w:hint="default"/>
      </w:rPr>
    </w:lvl>
    <w:lvl w:ilvl="2" w:tplc="FFFFFFFF">
      <w:start w:val="1"/>
      <w:numFmt w:val="decimal"/>
      <w:lvlText w:val="%3."/>
      <w:lvlJc w:val="left"/>
      <w:pPr>
        <w:tabs>
          <w:tab w:val="num" w:pos="2100"/>
        </w:tabs>
        <w:ind w:left="2100" w:hanging="360"/>
      </w:pPr>
      <w:rPr>
        <w:rFonts w:hint="default"/>
      </w:rPr>
    </w:lvl>
    <w:lvl w:ilvl="3" w:tplc="04090005">
      <w:start w:val="1"/>
      <w:numFmt w:val="bullet"/>
      <w:lvlText w:val=""/>
      <w:lvlJc w:val="left"/>
      <w:pPr>
        <w:tabs>
          <w:tab w:val="num" w:pos="2640"/>
        </w:tabs>
        <w:ind w:left="2640" w:hanging="360"/>
      </w:pPr>
      <w:rPr>
        <w:rFonts w:ascii="Wingdings" w:hAnsi="Wingdings" w:hint="default"/>
      </w:r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17">
    <w:nsid w:val="5BA232B3"/>
    <w:multiLevelType w:val="hybridMultilevel"/>
    <w:tmpl w:val="6B0AEAE4"/>
    <w:lvl w:ilvl="0" w:tplc="04090005">
      <w:start w:val="1"/>
      <w:numFmt w:val="bullet"/>
      <w:lvlText w:val=""/>
      <w:lvlJc w:val="left"/>
      <w:pPr>
        <w:tabs>
          <w:tab w:val="num" w:pos="1965"/>
        </w:tabs>
        <w:ind w:left="1965" w:hanging="360"/>
      </w:pPr>
      <w:rPr>
        <w:rFonts w:ascii="Wingdings" w:hAnsi="Wingdings" w:hint="default"/>
      </w:rPr>
    </w:lvl>
    <w:lvl w:ilvl="1" w:tplc="04090003" w:tentative="1">
      <w:start w:val="1"/>
      <w:numFmt w:val="bullet"/>
      <w:lvlText w:val="o"/>
      <w:lvlJc w:val="left"/>
      <w:pPr>
        <w:tabs>
          <w:tab w:val="num" w:pos="2685"/>
        </w:tabs>
        <w:ind w:left="2685" w:hanging="360"/>
      </w:pPr>
      <w:rPr>
        <w:rFonts w:ascii="Courier New" w:hAnsi="Courier New" w:hint="default"/>
      </w:rPr>
    </w:lvl>
    <w:lvl w:ilvl="2" w:tplc="04090005" w:tentative="1">
      <w:start w:val="1"/>
      <w:numFmt w:val="bullet"/>
      <w:lvlText w:val=""/>
      <w:lvlJc w:val="left"/>
      <w:pPr>
        <w:tabs>
          <w:tab w:val="num" w:pos="3405"/>
        </w:tabs>
        <w:ind w:left="3405" w:hanging="360"/>
      </w:pPr>
      <w:rPr>
        <w:rFonts w:ascii="Wingdings" w:hAnsi="Wingdings" w:hint="default"/>
      </w:rPr>
    </w:lvl>
    <w:lvl w:ilvl="3" w:tplc="04090001" w:tentative="1">
      <w:start w:val="1"/>
      <w:numFmt w:val="bullet"/>
      <w:lvlText w:val=""/>
      <w:lvlJc w:val="left"/>
      <w:pPr>
        <w:tabs>
          <w:tab w:val="num" w:pos="4125"/>
        </w:tabs>
        <w:ind w:left="4125" w:hanging="360"/>
      </w:pPr>
      <w:rPr>
        <w:rFonts w:ascii="Symbol" w:hAnsi="Symbol" w:hint="default"/>
      </w:rPr>
    </w:lvl>
    <w:lvl w:ilvl="4" w:tplc="04090003" w:tentative="1">
      <w:start w:val="1"/>
      <w:numFmt w:val="bullet"/>
      <w:lvlText w:val="o"/>
      <w:lvlJc w:val="left"/>
      <w:pPr>
        <w:tabs>
          <w:tab w:val="num" w:pos="4845"/>
        </w:tabs>
        <w:ind w:left="4845" w:hanging="360"/>
      </w:pPr>
      <w:rPr>
        <w:rFonts w:ascii="Courier New" w:hAnsi="Courier New" w:hint="default"/>
      </w:rPr>
    </w:lvl>
    <w:lvl w:ilvl="5" w:tplc="04090005" w:tentative="1">
      <w:start w:val="1"/>
      <w:numFmt w:val="bullet"/>
      <w:lvlText w:val=""/>
      <w:lvlJc w:val="left"/>
      <w:pPr>
        <w:tabs>
          <w:tab w:val="num" w:pos="5565"/>
        </w:tabs>
        <w:ind w:left="5565" w:hanging="360"/>
      </w:pPr>
      <w:rPr>
        <w:rFonts w:ascii="Wingdings" w:hAnsi="Wingdings" w:hint="default"/>
      </w:rPr>
    </w:lvl>
    <w:lvl w:ilvl="6" w:tplc="04090001" w:tentative="1">
      <w:start w:val="1"/>
      <w:numFmt w:val="bullet"/>
      <w:lvlText w:val=""/>
      <w:lvlJc w:val="left"/>
      <w:pPr>
        <w:tabs>
          <w:tab w:val="num" w:pos="6285"/>
        </w:tabs>
        <w:ind w:left="6285" w:hanging="360"/>
      </w:pPr>
      <w:rPr>
        <w:rFonts w:ascii="Symbol" w:hAnsi="Symbol" w:hint="default"/>
      </w:rPr>
    </w:lvl>
    <w:lvl w:ilvl="7" w:tplc="04090003" w:tentative="1">
      <w:start w:val="1"/>
      <w:numFmt w:val="bullet"/>
      <w:lvlText w:val="o"/>
      <w:lvlJc w:val="left"/>
      <w:pPr>
        <w:tabs>
          <w:tab w:val="num" w:pos="7005"/>
        </w:tabs>
        <w:ind w:left="7005" w:hanging="360"/>
      </w:pPr>
      <w:rPr>
        <w:rFonts w:ascii="Courier New" w:hAnsi="Courier New" w:hint="default"/>
      </w:rPr>
    </w:lvl>
    <w:lvl w:ilvl="8" w:tplc="04090005" w:tentative="1">
      <w:start w:val="1"/>
      <w:numFmt w:val="bullet"/>
      <w:lvlText w:val=""/>
      <w:lvlJc w:val="left"/>
      <w:pPr>
        <w:tabs>
          <w:tab w:val="num" w:pos="7725"/>
        </w:tabs>
        <w:ind w:left="7725" w:hanging="360"/>
      </w:pPr>
      <w:rPr>
        <w:rFonts w:ascii="Wingdings" w:hAnsi="Wingdings" w:hint="default"/>
      </w:rPr>
    </w:lvl>
  </w:abstractNum>
  <w:abstractNum w:abstractNumId="18">
    <w:nsid w:val="5E3B40A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9">
    <w:nsid w:val="608339D5"/>
    <w:multiLevelType w:val="hybridMultilevel"/>
    <w:tmpl w:val="B54004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Wingdings"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Wingdings"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60E56F05"/>
    <w:multiLevelType w:val="hybridMultilevel"/>
    <w:tmpl w:val="BF1E5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3748F4"/>
    <w:multiLevelType w:val="hybridMultilevel"/>
    <w:tmpl w:val="FDEE56CA"/>
    <w:lvl w:ilvl="0" w:tplc="7F3EFFF0">
      <w:start w:val="3"/>
      <w:numFmt w:val="upperRoman"/>
      <w:lvlText w:val="%1."/>
      <w:lvlJc w:val="left"/>
      <w:pPr>
        <w:tabs>
          <w:tab w:val="num" w:pos="720"/>
        </w:tabs>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ECF65180">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40A105A"/>
    <w:multiLevelType w:val="hybridMultilevel"/>
    <w:tmpl w:val="059ECA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16211D1"/>
    <w:multiLevelType w:val="hybridMultilevel"/>
    <w:tmpl w:val="4C5E3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11"/>
  </w:num>
  <w:num w:numId="5">
    <w:abstractNumId w:val="17"/>
  </w:num>
  <w:num w:numId="6">
    <w:abstractNumId w:val="18"/>
  </w:num>
  <w:num w:numId="7">
    <w:abstractNumId w:val="10"/>
  </w:num>
  <w:num w:numId="8">
    <w:abstractNumId w:val="23"/>
  </w:num>
  <w:num w:numId="9">
    <w:abstractNumId w:val="14"/>
  </w:num>
  <w:num w:numId="10">
    <w:abstractNumId w:val="3"/>
  </w:num>
  <w:num w:numId="11">
    <w:abstractNumId w:val="9"/>
  </w:num>
  <w:num w:numId="12">
    <w:abstractNumId w:val="1"/>
  </w:num>
  <w:num w:numId="13">
    <w:abstractNumId w:val="0"/>
  </w:num>
  <w:num w:numId="14">
    <w:abstractNumId w:val="12"/>
  </w:num>
  <w:num w:numId="15">
    <w:abstractNumId w:val="19"/>
  </w:num>
  <w:num w:numId="16">
    <w:abstractNumId w:val="2"/>
  </w:num>
  <w:num w:numId="17">
    <w:abstractNumId w:val="8"/>
  </w:num>
  <w:num w:numId="18">
    <w:abstractNumId w:val="7"/>
  </w:num>
  <w:num w:numId="19">
    <w:abstractNumId w:val="20"/>
  </w:num>
  <w:num w:numId="20">
    <w:abstractNumId w:val="22"/>
  </w:num>
  <w:num w:numId="21">
    <w:abstractNumId w:val="5"/>
  </w:num>
  <w:num w:numId="22">
    <w:abstractNumId w:val="4"/>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3A"/>
    <w:rsid w:val="000035AC"/>
    <w:rsid w:val="00061D09"/>
    <w:rsid w:val="000A61F8"/>
    <w:rsid w:val="000C096A"/>
    <w:rsid w:val="001219C5"/>
    <w:rsid w:val="001B5225"/>
    <w:rsid w:val="001B7B47"/>
    <w:rsid w:val="003025AE"/>
    <w:rsid w:val="00312924"/>
    <w:rsid w:val="00321D75"/>
    <w:rsid w:val="003D3FCC"/>
    <w:rsid w:val="004027CB"/>
    <w:rsid w:val="004731E9"/>
    <w:rsid w:val="005444EE"/>
    <w:rsid w:val="0055681D"/>
    <w:rsid w:val="00585884"/>
    <w:rsid w:val="005F2FE5"/>
    <w:rsid w:val="0067518D"/>
    <w:rsid w:val="0068114B"/>
    <w:rsid w:val="0072265B"/>
    <w:rsid w:val="00753243"/>
    <w:rsid w:val="007A198B"/>
    <w:rsid w:val="007E3F2C"/>
    <w:rsid w:val="00897C9A"/>
    <w:rsid w:val="008B1861"/>
    <w:rsid w:val="008B398E"/>
    <w:rsid w:val="008C660F"/>
    <w:rsid w:val="008E7EC1"/>
    <w:rsid w:val="009B1BAE"/>
    <w:rsid w:val="00A74EAD"/>
    <w:rsid w:val="00A835C3"/>
    <w:rsid w:val="00A940D1"/>
    <w:rsid w:val="00AF7CBC"/>
    <w:rsid w:val="00B548CA"/>
    <w:rsid w:val="00B56E30"/>
    <w:rsid w:val="00BD0410"/>
    <w:rsid w:val="00C32B49"/>
    <w:rsid w:val="00C55471"/>
    <w:rsid w:val="00C773CB"/>
    <w:rsid w:val="00C8043A"/>
    <w:rsid w:val="00C834CE"/>
    <w:rsid w:val="00C84238"/>
    <w:rsid w:val="00D03BEF"/>
    <w:rsid w:val="00DC2E48"/>
    <w:rsid w:val="00DD0E83"/>
    <w:rsid w:val="00DE2971"/>
    <w:rsid w:val="00E23A41"/>
    <w:rsid w:val="00E80885"/>
    <w:rsid w:val="00EA64CB"/>
    <w:rsid w:val="00F5095D"/>
    <w:rsid w:val="00FA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EE"/>
    <w:rPr>
      <w:sz w:val="24"/>
      <w:szCs w:val="24"/>
    </w:rPr>
  </w:style>
  <w:style w:type="paragraph" w:styleId="Heading1">
    <w:name w:val="heading 1"/>
    <w:basedOn w:val="Normal"/>
    <w:next w:val="Normal"/>
    <w:qFormat/>
    <w:rsid w:val="005444E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4EE"/>
    <w:pPr>
      <w:jc w:val="center"/>
    </w:pPr>
    <w:rPr>
      <w:b/>
      <w:bCs/>
    </w:rPr>
  </w:style>
  <w:style w:type="paragraph" w:styleId="HTMLPreformatted">
    <w:name w:val="HTML Preformatted"/>
    <w:basedOn w:val="Normal"/>
    <w:rsid w:val="00D2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ListParagraph">
    <w:name w:val="List Paragraph"/>
    <w:basedOn w:val="Normal"/>
    <w:uiPriority w:val="34"/>
    <w:qFormat/>
    <w:rsid w:val="00312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EE"/>
    <w:rPr>
      <w:sz w:val="24"/>
      <w:szCs w:val="24"/>
    </w:rPr>
  </w:style>
  <w:style w:type="paragraph" w:styleId="Heading1">
    <w:name w:val="heading 1"/>
    <w:basedOn w:val="Normal"/>
    <w:next w:val="Normal"/>
    <w:qFormat/>
    <w:rsid w:val="005444E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4EE"/>
    <w:pPr>
      <w:jc w:val="center"/>
    </w:pPr>
    <w:rPr>
      <w:b/>
      <w:bCs/>
    </w:rPr>
  </w:style>
  <w:style w:type="paragraph" w:styleId="HTMLPreformatted">
    <w:name w:val="HTML Preformatted"/>
    <w:basedOn w:val="Normal"/>
    <w:rsid w:val="00D2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ListParagraph">
    <w:name w:val="List Paragraph"/>
    <w:basedOn w:val="Normal"/>
    <w:uiPriority w:val="34"/>
    <w:qFormat/>
    <w:rsid w:val="0031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25EC-4BE7-4252-A485-2E9471D9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Georgia Library PINES Annual Membership Meeting</vt:lpstr>
    </vt:vector>
  </TitlesOfParts>
  <Company>GPLS</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Library PINES Annual Membership Meeting</dc:title>
  <dc:creator>Elizabeth de Garcia</dc:creator>
  <cp:lastModifiedBy>Chris Sharp</cp:lastModifiedBy>
  <cp:revision>2</cp:revision>
  <cp:lastPrinted>2011-04-26T21:16:00Z</cp:lastPrinted>
  <dcterms:created xsi:type="dcterms:W3CDTF">2012-05-03T17:30:00Z</dcterms:created>
  <dcterms:modified xsi:type="dcterms:W3CDTF">2012-05-03T17:30:00Z</dcterms:modified>
</cp:coreProperties>
</file>