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52" w:rsidRDefault="00811C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1CA3">
        <w:rPr>
          <w:rFonts w:ascii="Times New Roman" w:hAnsi="Times New Roman" w:cs="Times New Roman"/>
          <w:b/>
          <w:sz w:val="28"/>
          <w:szCs w:val="28"/>
        </w:rPr>
        <w:t>Subcommittee Nominations</w:t>
      </w:r>
    </w:p>
    <w:p w:rsidR="00811CA3" w:rsidRDefault="00205A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Staff </w:t>
      </w:r>
      <w:r w:rsidR="00811CA3">
        <w:rPr>
          <w:rFonts w:ascii="Times New Roman" w:hAnsi="Times New Roman" w:cs="Times New Roman"/>
          <w:b/>
          <w:sz w:val="24"/>
          <w:szCs w:val="24"/>
        </w:rPr>
        <w:t xml:space="preserve">Training/Documentation </w:t>
      </w:r>
    </w:p>
    <w:p w:rsidR="00811CA3" w:rsidRDefault="0081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Trudi Green</w:t>
      </w:r>
    </w:p>
    <w:p w:rsidR="00811CA3" w:rsidRDefault="0081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Kraft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Bridgid Broderick</w:t>
      </w:r>
    </w:p>
    <w:p w:rsidR="00811CA3" w:rsidRDefault="00811CA3">
      <w:pPr>
        <w:rPr>
          <w:rFonts w:ascii="Times New Roman" w:hAnsi="Times New Roman" w:cs="Times New Roman"/>
          <w:sz w:val="24"/>
          <w:szCs w:val="24"/>
        </w:rPr>
      </w:pPr>
    </w:p>
    <w:p w:rsidR="00811CA3" w:rsidRDefault="00811CA3">
      <w:pPr>
        <w:rPr>
          <w:rFonts w:ascii="Times New Roman" w:hAnsi="Times New Roman" w:cs="Times New Roman"/>
          <w:b/>
          <w:sz w:val="24"/>
          <w:szCs w:val="24"/>
        </w:rPr>
      </w:pPr>
      <w:r w:rsidRPr="00811CA3">
        <w:rPr>
          <w:rFonts w:ascii="Times New Roman" w:hAnsi="Times New Roman" w:cs="Times New Roman"/>
          <w:b/>
          <w:sz w:val="24"/>
          <w:szCs w:val="24"/>
        </w:rPr>
        <w:t>Acquisitions</w:t>
      </w:r>
    </w:p>
    <w:p w:rsidR="00811CA3" w:rsidRDefault="00811CA3">
      <w:pPr>
        <w:rPr>
          <w:rFonts w:ascii="Times New Roman" w:hAnsi="Times New Roman" w:cs="Times New Roman"/>
          <w:sz w:val="24"/>
          <w:szCs w:val="24"/>
        </w:rPr>
      </w:pPr>
      <w:r w:rsidRPr="00811CA3">
        <w:rPr>
          <w:rFonts w:ascii="Times New Roman" w:hAnsi="Times New Roman" w:cs="Times New Roman"/>
          <w:sz w:val="24"/>
          <w:szCs w:val="24"/>
        </w:rPr>
        <w:t>Natalie Marshall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Gearhart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Jordan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Peggy King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 Bowden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</w:p>
    <w:p w:rsidR="00811CA3" w:rsidRDefault="0081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Cataloging</w:t>
      </w:r>
      <w:r w:rsidR="007C45FF">
        <w:rPr>
          <w:rFonts w:ascii="Times New Roman" w:hAnsi="Times New Roman" w:cs="Times New Roman"/>
          <w:b/>
          <w:sz w:val="24"/>
          <w:szCs w:val="24"/>
        </w:rPr>
        <w:t xml:space="preserve"> and Bibliographic Management</w:t>
      </w:r>
    </w:p>
    <w:p w:rsidR="00811CA3" w:rsidRDefault="0081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Vicki Marshall </w:t>
      </w:r>
    </w:p>
    <w:p w:rsidR="00811CA3" w:rsidRDefault="0081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Prouty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Tiffany Schley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Lawley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Jordan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</w:p>
    <w:p w:rsidR="00811CA3" w:rsidRDefault="0081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Circulation</w:t>
      </w:r>
    </w:p>
    <w:p w:rsidR="00811CA3" w:rsidRDefault="0081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Beverly Brown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Roni Tewksbury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Priscilla Lewis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Kilby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OPAC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Goodson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PINES/IT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Burgess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ILS Advisory </w:t>
      </w:r>
    </w:p>
    <w:p w:rsidR="00A2411E" w:rsidRDefault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Kathie Ames</w:t>
      </w:r>
    </w:p>
    <w:p w:rsidR="007C45FF" w:rsidRDefault="007C45FF">
      <w:pPr>
        <w:rPr>
          <w:rFonts w:ascii="Times New Roman" w:hAnsi="Times New Roman" w:cs="Times New Roman"/>
          <w:sz w:val="24"/>
          <w:szCs w:val="24"/>
        </w:rPr>
      </w:pPr>
    </w:p>
    <w:p w:rsidR="007C45FF" w:rsidRPr="007C45FF" w:rsidRDefault="007C4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</w:t>
      </w:r>
    </w:p>
    <w:sectPr w:rsidR="007C45FF" w:rsidRPr="007C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A3"/>
    <w:rsid w:val="00205AE8"/>
    <w:rsid w:val="007C45FF"/>
    <w:rsid w:val="00811CA3"/>
    <w:rsid w:val="00A2411E"/>
    <w:rsid w:val="00A97C4E"/>
    <w:rsid w:val="00D1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Dale, Dawn</dc:creator>
  <cp:lastModifiedBy>Chris Sharp</cp:lastModifiedBy>
  <cp:revision>2</cp:revision>
  <dcterms:created xsi:type="dcterms:W3CDTF">2012-05-09T11:20:00Z</dcterms:created>
  <dcterms:modified xsi:type="dcterms:W3CDTF">2012-05-09T11:20:00Z</dcterms:modified>
</cp:coreProperties>
</file>